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10.12.1995 N 196-ФЗ</w:t>
              <w:br/>
              <w:t xml:space="preserve">(ред. от 07.07.2025)</w:t>
              <w:br/>
              <w:t xml:space="preserve">"О безопасности дорожного движения"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04.12.2025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10 декабря 1995 года</w:t>
            </w:r>
          </w:p>
        </w:tc>
        <w:tc>
          <w:tcPr>
            <w:tcW w:w="5103" w:type="dxa"/>
            <w:tcBorders>
              <w:top w:val="nil"/>
              <w:left w:val="nil"/>
              <w:bottom w:val="nil"/>
              <w:right w:val="nil"/>
            </w:tcBorders>
          </w:tcPr>
          <w:p>
            <w:pPr>
              <w:pStyle w:val="0"/>
              <w:jc w:val="right"/>
            </w:pPr>
            <w:r>
              <w:rPr>
                <w:sz w:val="20"/>
              </w:rPr>
              <w:t xml:space="preserve">N 196-ФЗ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БЕЗОПАСНОСТИ ДОРОЖНОГО ДВИЖЕНИЯ</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15 ноября 1995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02.03.1999 </w:t>
            </w:r>
            <w:hyperlink w:history="0" r:id="rId8" w:tooltip="Федеральный закон от 02.03.1999 N 41-ФЗ &quot;О внесении дополнения в статью 25 Федерального закона &quot;О безопасности дорожного движения&quot; {КонсультантПлюс}">
              <w:r>
                <w:rPr>
                  <w:sz w:val="20"/>
                  <w:color w:val="0000ff"/>
                </w:rPr>
                <w:t xml:space="preserve">N 41-ФЗ</w:t>
              </w:r>
            </w:hyperlink>
            <w:r>
              <w:rPr>
                <w:sz w:val="20"/>
                <w:color w:val="392c69"/>
              </w:rPr>
              <w:t xml:space="preserve">,</w:t>
            </w:r>
          </w:p>
          <w:p>
            <w:pPr>
              <w:pStyle w:val="0"/>
              <w:jc w:val="center"/>
            </w:pPr>
            <w:r>
              <w:rPr>
                <w:sz w:val="20"/>
                <w:color w:val="392c69"/>
              </w:rPr>
              <w:t xml:space="preserve">от 25.04.2002 </w:t>
            </w:r>
            <w:hyperlink w:history="0" r:id="rId9"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N 41-ФЗ</w:t>
              </w:r>
            </w:hyperlink>
            <w:r>
              <w:rPr>
                <w:sz w:val="20"/>
                <w:color w:val="392c69"/>
              </w:rPr>
              <w:t xml:space="preserve">, от 10.01.2003 </w:t>
            </w:r>
            <w:hyperlink w:history="0" r:id="rId10"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color w:val="392c69"/>
              </w:rPr>
              <w:t xml:space="preserve">, от 22.08.2004 </w:t>
            </w:r>
            <w:hyperlink w:history="0" r:id="rId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18.12.2006 </w:t>
            </w:r>
            <w:hyperlink w:history="0" r:id="rId1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 от 08.11.2007 </w:t>
            </w:r>
            <w:hyperlink w:history="0" r:id="rId1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257-ФЗ</w:t>
              </w:r>
            </w:hyperlink>
            <w:r>
              <w:rPr>
                <w:sz w:val="20"/>
                <w:color w:val="392c69"/>
              </w:rPr>
              <w:t xml:space="preserve">, от 01.12.2007 </w:t>
            </w:r>
            <w:hyperlink w:history="0" r:id="rId14"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30.12.2008 </w:t>
            </w:r>
            <w:hyperlink w:history="0" r:id="rId15"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sz w:val="20"/>
                  <w:color w:val="0000ff"/>
                </w:rPr>
                <w:t xml:space="preserve">N 313-ФЗ</w:t>
              </w:r>
            </w:hyperlink>
            <w:r>
              <w:rPr>
                <w:sz w:val="20"/>
                <w:color w:val="392c69"/>
              </w:rPr>
              <w:t xml:space="preserve">, от 25.11.2009 </w:t>
            </w:r>
            <w:hyperlink w:history="0" r:id="rId16" w:tooltip="Федеральный закон от 25.11.2009 N 267-ФЗ (ред. от 03.07.2016)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КонсультантПлюс}">
              <w:r>
                <w:rPr>
                  <w:sz w:val="20"/>
                  <w:color w:val="0000ff"/>
                </w:rPr>
                <w:t xml:space="preserve">N 267-ФЗ</w:t>
              </w:r>
            </w:hyperlink>
            <w:r>
              <w:rPr>
                <w:sz w:val="20"/>
                <w:color w:val="392c69"/>
              </w:rPr>
              <w:t xml:space="preserve">, от 23.07.2010 </w:t>
            </w:r>
            <w:hyperlink w:history="0" r:id="rId17"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27.07.2010 </w:t>
            </w:r>
            <w:hyperlink w:history="0" r:id="rId18"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0"/>
                  <w:color w:val="0000ff"/>
                </w:rPr>
                <w:t xml:space="preserve">N 227-ФЗ</w:t>
              </w:r>
            </w:hyperlink>
            <w:r>
              <w:rPr>
                <w:sz w:val="20"/>
                <w:color w:val="392c69"/>
              </w:rPr>
              <w:t xml:space="preserve">, от 21.04.2011 </w:t>
            </w:r>
            <w:hyperlink w:history="0" r:id="rId1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 от 01.07.2011 </w:t>
            </w:r>
            <w:hyperlink w:history="0" r:id="rId20"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11.07.2011 </w:t>
            </w:r>
            <w:hyperlink w:history="0" r:id="rId21"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color w:val="392c69"/>
              </w:rPr>
              <w:t xml:space="preserve">, от 18.07.2011 </w:t>
            </w:r>
            <w:hyperlink w:history="0" r:id="rId2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19.07.2011 </w:t>
            </w:r>
            <w:hyperlink w:history="0" r:id="rId2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14.06.2012 </w:t>
            </w:r>
            <w:hyperlink w:history="0" r:id="rId2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0"/>
                  <w:color w:val="0000ff"/>
                </w:rPr>
                <w:t xml:space="preserve">N 78-ФЗ</w:t>
              </w:r>
            </w:hyperlink>
            <w:r>
              <w:rPr>
                <w:sz w:val="20"/>
                <w:color w:val="392c69"/>
              </w:rPr>
              <w:t xml:space="preserve">, от 28.07.2012 </w:t>
            </w:r>
            <w:hyperlink w:history="0" r:id="rId2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0"/>
                  <w:color w:val="0000ff"/>
                </w:rPr>
                <w:t xml:space="preserve">N 131-ФЗ</w:t>
              </w:r>
            </w:hyperlink>
            <w:r>
              <w:rPr>
                <w:sz w:val="20"/>
                <w:color w:val="392c69"/>
              </w:rPr>
              <w:t xml:space="preserve">, от 26.04.2013 </w:t>
            </w:r>
            <w:hyperlink w:history="0" r:id="rId26" w:tooltip="Федеральный закон от 26.04.2013 N 65-ФЗ (ред. от 01.05.2016) &quot;О внесении изменений в статью 20 Федерального закона &quot;О безопасности дорожного движения&quot; {КонсультантПлюс}">
              <w:r>
                <w:rPr>
                  <w:sz w:val="20"/>
                  <w:color w:val="0000ff"/>
                </w:rPr>
                <w:t xml:space="preserve">N 65-ФЗ</w:t>
              </w:r>
            </w:hyperlink>
            <w:r>
              <w:rPr>
                <w:sz w:val="20"/>
                <w:color w:val="392c69"/>
              </w:rPr>
              <w:t xml:space="preserve">,</w:t>
            </w:r>
          </w:p>
          <w:p>
            <w:pPr>
              <w:pStyle w:val="0"/>
              <w:jc w:val="center"/>
            </w:pPr>
            <w:r>
              <w:rPr>
                <w:sz w:val="20"/>
                <w:color w:val="392c69"/>
              </w:rPr>
              <w:t xml:space="preserve">от 07.05.2013 </w:t>
            </w:r>
            <w:hyperlink w:history="0" r:id="rId27"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N 92-ФЗ</w:t>
              </w:r>
            </w:hyperlink>
            <w:r>
              <w:rPr>
                <w:sz w:val="20"/>
                <w:color w:val="392c69"/>
              </w:rPr>
              <w:t xml:space="preserve"> (ред. 02.07.2013), от 02.07.2013 </w:t>
            </w:r>
            <w:hyperlink w:history="0" r:id="rId2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23.07.2013 </w:t>
            </w:r>
            <w:hyperlink w:history="0" r:id="rId2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N 196-ФЗ</w:t>
              </w:r>
            </w:hyperlink>
            <w:r>
              <w:rPr>
                <w:sz w:val="20"/>
                <w:color w:val="392c69"/>
              </w:rPr>
              <w:t xml:space="preserve">, от 25.11.2013 </w:t>
            </w:r>
            <w:hyperlink w:history="0" r:id="rId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 от 28.12.2013 </w:t>
            </w:r>
            <w:hyperlink w:history="0" r:id="rId31"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N 437-ФЗ</w:t>
              </w:r>
            </w:hyperlink>
            <w:r>
              <w:rPr>
                <w:sz w:val="20"/>
                <w:color w:val="392c69"/>
              </w:rPr>
              <w:t xml:space="preserve">,</w:t>
            </w:r>
          </w:p>
          <w:p>
            <w:pPr>
              <w:pStyle w:val="0"/>
              <w:jc w:val="center"/>
            </w:pPr>
            <w:r>
              <w:rPr>
                <w:sz w:val="20"/>
                <w:color w:val="392c69"/>
              </w:rPr>
              <w:t xml:space="preserve">от 14.10.2014 </w:t>
            </w:r>
            <w:hyperlink w:history="0" r:id="rId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08.06.2015 </w:t>
            </w:r>
            <w:hyperlink w:history="0" r:id="rId3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N 143-ФЗ</w:t>
              </w:r>
            </w:hyperlink>
            <w:r>
              <w:rPr>
                <w:sz w:val="20"/>
                <w:color w:val="392c69"/>
              </w:rPr>
              <w:t xml:space="preserve">, от 13.07.2015 </w:t>
            </w:r>
            <w:hyperlink w:history="0" r:id="rId3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w:t>
            </w:r>
          </w:p>
          <w:p>
            <w:pPr>
              <w:pStyle w:val="0"/>
              <w:jc w:val="center"/>
            </w:pPr>
            <w:r>
              <w:rPr>
                <w:sz w:val="20"/>
                <w:color w:val="392c69"/>
              </w:rPr>
              <w:t xml:space="preserve">от 28.11.2015 </w:t>
            </w:r>
            <w:hyperlink w:history="0" r:id="rId3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N 340-ФЗ</w:t>
              </w:r>
            </w:hyperlink>
            <w:r>
              <w:rPr>
                <w:sz w:val="20"/>
                <w:color w:val="392c69"/>
              </w:rPr>
              <w:t xml:space="preserve">, от 28.11.2015 </w:t>
            </w:r>
            <w:hyperlink w:history="0" r:id="rId3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от 05.04.2016 </w:t>
            </w:r>
            <w:hyperlink w:history="0" r:id="rId37"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01.05.2016 </w:t>
            </w:r>
            <w:hyperlink w:history="0" r:id="rId38" w:tooltip="Федеральный закон от 01.05.2016 N 126-ФЗ &quot;О внесении изменений в статьи 2 и 20 Федерального закона &quot;О безопасности дорожного движения&quot; {КонсультантПлюс}">
              <w:r>
                <w:rPr>
                  <w:sz w:val="20"/>
                  <w:color w:val="0000ff"/>
                </w:rPr>
                <w:t xml:space="preserve">N 126-ФЗ</w:t>
              </w:r>
            </w:hyperlink>
            <w:r>
              <w:rPr>
                <w:sz w:val="20"/>
                <w:color w:val="392c69"/>
              </w:rPr>
              <w:t xml:space="preserve">, от 03.07.2016 </w:t>
            </w:r>
            <w:hyperlink w:history="0" r:id="rId39" w:tooltip="Федеральный закон от 03.07.2016 N 259-ФЗ &quot;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 от 03.07.2016 </w:t>
            </w:r>
            <w:hyperlink w:history="0" r:id="rId40"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 {КонсультантПлюс}">
              <w:r>
                <w:rPr>
                  <w:sz w:val="20"/>
                  <w:color w:val="0000ff"/>
                </w:rPr>
                <w:t xml:space="preserve">N 296-ФЗ</w:t>
              </w:r>
            </w:hyperlink>
            <w:r>
              <w:rPr>
                <w:sz w:val="20"/>
                <w:color w:val="392c69"/>
              </w:rPr>
              <w:t xml:space="preserve">,</w:t>
            </w:r>
          </w:p>
          <w:p>
            <w:pPr>
              <w:pStyle w:val="0"/>
              <w:jc w:val="center"/>
            </w:pPr>
            <w:r>
              <w:rPr>
                <w:sz w:val="20"/>
                <w:color w:val="392c69"/>
              </w:rPr>
              <w:t xml:space="preserve">от 26.07.2017 </w:t>
            </w:r>
            <w:hyperlink w:history="0" r:id="rId41" w:tooltip="Федеральный закон от 26.07.2017 N 204-ФЗ &quot;О внесении изменения в статью 25 Федерального закона &quot;О безопасности дорожного движения&quot; {КонсультантПлюс}">
              <w:r>
                <w:rPr>
                  <w:sz w:val="20"/>
                  <w:color w:val="0000ff"/>
                </w:rPr>
                <w:t xml:space="preserve">N 204-ФЗ</w:t>
              </w:r>
            </w:hyperlink>
            <w:r>
              <w:rPr>
                <w:sz w:val="20"/>
                <w:color w:val="392c69"/>
              </w:rPr>
              <w:t xml:space="preserve">, от 20.12.2017 </w:t>
            </w:r>
            <w:hyperlink w:history="0" r:id="rId42" w:tooltip="Федеральный закон от 20.12.2017 N 398-ФЗ (ред. от 30.10.2018) &quot;О внесении изменений в Федеральный закон &quot;О безопасности дорожного движения&quot; в части установления дополнительных требований по обеспечению безопасности дорожного движения при перевозке пассажиров и грузов автомобильным транспортом и городским наземным электрическим транспортом&quot; {КонсультантПлюс}">
              <w:r>
                <w:rPr>
                  <w:sz w:val="20"/>
                  <w:color w:val="0000ff"/>
                </w:rPr>
                <w:t xml:space="preserve">N 398-ФЗ</w:t>
              </w:r>
            </w:hyperlink>
            <w:r>
              <w:rPr>
                <w:sz w:val="20"/>
                <w:color w:val="392c69"/>
              </w:rPr>
              <w:t xml:space="preserve"> (ред. 30.10.2018),</w:t>
            </w:r>
          </w:p>
          <w:p>
            <w:pPr>
              <w:pStyle w:val="0"/>
              <w:jc w:val="center"/>
            </w:pPr>
            <w:r>
              <w:rPr>
                <w:sz w:val="20"/>
                <w:color w:val="392c69"/>
              </w:rPr>
              <w:t xml:space="preserve">от 29.12.2017 </w:t>
            </w:r>
            <w:hyperlink w:history="0" r:id="rId43"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color w:val="392c69"/>
              </w:rPr>
              <w:t xml:space="preserve">, от 03.08.2018 </w:t>
            </w:r>
            <w:hyperlink w:history="0" r:id="rId44"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(ред. 30.07.2019),</w:t>
            </w:r>
          </w:p>
          <w:p>
            <w:pPr>
              <w:pStyle w:val="0"/>
              <w:jc w:val="center"/>
            </w:pPr>
            <w:r>
              <w:rPr>
                <w:sz w:val="20"/>
                <w:color w:val="392c69"/>
              </w:rPr>
              <w:t xml:space="preserve">от 30.10.2018 </w:t>
            </w:r>
            <w:hyperlink w:history="0" r:id="rId45"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color w:val="392c69"/>
              </w:rPr>
              <w:t xml:space="preserve">, от 27.12.2018 </w:t>
            </w:r>
            <w:hyperlink w:history="0" r:id="rId46"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508-ФЗ</w:t>
              </w:r>
            </w:hyperlink>
            <w:r>
              <w:rPr>
                <w:sz w:val="20"/>
                <w:color w:val="392c69"/>
              </w:rPr>
              <w:t xml:space="preserve">, от 08.12.2020 </w:t>
            </w:r>
            <w:hyperlink w:history="0" r:id="rId4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26.05.2021 </w:t>
            </w:r>
            <w:hyperlink w:history="0" r:id="rId48"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color w:val="392c69"/>
              </w:rPr>
              <w:t xml:space="preserve">, от 11.06.2021 </w:t>
            </w:r>
            <w:hyperlink w:history="0" r:id="rId4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color w:val="392c69"/>
              </w:rPr>
              <w:t xml:space="preserve">, от 02.07.2021 </w:t>
            </w:r>
            <w:hyperlink w:history="0" r:id="rId5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N 331-ФЗ</w:t>
              </w:r>
            </w:hyperlink>
            <w:r>
              <w:rPr>
                <w:sz w:val="20"/>
                <w:color w:val="392c69"/>
              </w:rPr>
              <w:t xml:space="preserve">,</w:t>
            </w:r>
          </w:p>
          <w:p>
            <w:pPr>
              <w:pStyle w:val="0"/>
              <w:jc w:val="center"/>
            </w:pPr>
            <w:r>
              <w:rPr>
                <w:sz w:val="20"/>
                <w:color w:val="392c69"/>
              </w:rPr>
              <w:t xml:space="preserve">от 02.07.2021 </w:t>
            </w:r>
            <w:hyperlink w:history="0" r:id="rId51"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 от 29.11.2021 </w:t>
            </w:r>
            <w:hyperlink w:history="0" r:id="rId52" w:tooltip="Федеральный закон от 29.11.2021 N 389-ФЗ &quot;О внесении изменений в статью 10 Федерального закона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и статью 15 Федерального закона &quot;О безопасности дорожного движения&quot; {КонсультантПлюс}">
              <w:r>
                <w:rPr>
                  <w:sz w:val="20"/>
                  <w:color w:val="0000ff"/>
                </w:rPr>
                <w:t xml:space="preserve">N 389-ФЗ</w:t>
              </w:r>
            </w:hyperlink>
            <w:r>
              <w:rPr>
                <w:sz w:val="20"/>
                <w:color w:val="392c69"/>
              </w:rPr>
              <w:t xml:space="preserve">, от 29.12.2022 </w:t>
            </w:r>
            <w:hyperlink w:history="0" r:id="rId53"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N 580-ФЗ</w:t>
              </w:r>
            </w:hyperlink>
            <w:r>
              <w:rPr>
                <w:sz w:val="20"/>
                <w:color w:val="392c69"/>
              </w:rPr>
              <w:t xml:space="preserve">,</w:t>
            </w:r>
          </w:p>
          <w:p>
            <w:pPr>
              <w:pStyle w:val="0"/>
              <w:jc w:val="center"/>
            </w:pPr>
            <w:r>
              <w:rPr>
                <w:sz w:val="20"/>
                <w:color w:val="392c69"/>
              </w:rPr>
              <w:t xml:space="preserve">от 29.12.2022 </w:t>
            </w:r>
            <w:hyperlink w:history="0" r:id="rId5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0"/>
                  <w:color w:val="0000ff"/>
                </w:rPr>
                <w:t xml:space="preserve">N 629-ФЗ</w:t>
              </w:r>
            </w:hyperlink>
            <w:r>
              <w:rPr>
                <w:sz w:val="20"/>
                <w:color w:val="392c69"/>
              </w:rPr>
              <w:t xml:space="preserve">, от 14.04.2023 </w:t>
            </w:r>
            <w:hyperlink w:history="0" r:id="rId55" w:tooltip="Федеральный закон от 14.04.2023 N 127-ФЗ &quot;О внесении изменений в отдельные законодательные акты Российской Федерации&quot; {КонсультантПлюс}">
              <w:r>
                <w:rPr>
                  <w:sz w:val="20"/>
                  <w:color w:val="0000ff"/>
                </w:rPr>
                <w:t xml:space="preserve">N 127-ФЗ</w:t>
              </w:r>
            </w:hyperlink>
            <w:r>
              <w:rPr>
                <w:sz w:val="20"/>
                <w:color w:val="392c69"/>
              </w:rPr>
              <w:t xml:space="preserve">, от 24.06.2023 </w:t>
            </w:r>
            <w:hyperlink w:history="0" r:id="rId56" w:tooltip="Федеральный закон от 24.06.2023 N 278-ФЗ &quot;О внесении изменений в отдельные законодательные акты Российской Федерации&quot; {КонсультантПлюс}">
              <w:r>
                <w:rPr>
                  <w:sz w:val="20"/>
                  <w:color w:val="0000ff"/>
                </w:rPr>
                <w:t xml:space="preserve">N 278-ФЗ</w:t>
              </w:r>
            </w:hyperlink>
            <w:r>
              <w:rPr>
                <w:sz w:val="20"/>
                <w:color w:val="392c69"/>
              </w:rPr>
              <w:t xml:space="preserve">,</w:t>
            </w:r>
          </w:p>
          <w:p>
            <w:pPr>
              <w:pStyle w:val="0"/>
              <w:jc w:val="center"/>
            </w:pPr>
            <w:r>
              <w:rPr>
                <w:sz w:val="20"/>
                <w:color w:val="392c69"/>
              </w:rPr>
              <w:t xml:space="preserve">от 10.07.2023 </w:t>
            </w:r>
            <w:hyperlink w:history="0" r:id="rId57"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N 313-ФЗ</w:t>
              </w:r>
            </w:hyperlink>
            <w:r>
              <w:rPr>
                <w:sz w:val="20"/>
                <w:color w:val="392c69"/>
              </w:rPr>
              <w:t xml:space="preserve">, от 25.12.2023 </w:t>
            </w:r>
            <w:hyperlink w:history="0" r:id="rId5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 от 08.07.2024 </w:t>
            </w:r>
            <w:hyperlink w:history="0" r:id="rId59" w:tooltip="Федеральный закон от 08.07.2024 N 174-ФЗ &quot;О внесении изменений в Федеральный закон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174-ФЗ</w:t>
              </w:r>
            </w:hyperlink>
            <w:r>
              <w:rPr>
                <w:sz w:val="20"/>
                <w:color w:val="392c69"/>
              </w:rPr>
              <w:t xml:space="preserve">,</w:t>
            </w:r>
          </w:p>
          <w:p>
            <w:pPr>
              <w:pStyle w:val="0"/>
              <w:jc w:val="center"/>
            </w:pPr>
            <w:r>
              <w:rPr>
                <w:sz w:val="20"/>
                <w:color w:val="392c69"/>
              </w:rPr>
              <w:t xml:space="preserve">от 08.08.2024 </w:t>
            </w:r>
            <w:hyperlink w:history="0" r:id="rId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 от 08.08.2024 </w:t>
            </w:r>
            <w:hyperlink w:history="0" r:id="rId61"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0"/>
                  <w:color w:val="0000ff"/>
                </w:rPr>
                <w:t xml:space="preserve">N 260-ФЗ</w:t>
              </w:r>
            </w:hyperlink>
            <w:r>
              <w:rPr>
                <w:sz w:val="20"/>
                <w:color w:val="392c69"/>
              </w:rPr>
              <w:t xml:space="preserve">, от 28.12.2024 </w:t>
            </w:r>
            <w:hyperlink w:history="0" r:id="rId62" w:tooltip="Федеральный закон от 28.12.2024 N 518-ФЗ &quot;О внесении изменений в статьи 12 и 13 Федерального закона &quot;О полиции&quot; и статью 30 Федерального закона &quot;О безопасности дорожного движения&quot; {КонсультантПлюс}">
              <w:r>
                <w:rPr>
                  <w:sz w:val="20"/>
                  <w:color w:val="0000ff"/>
                </w:rPr>
                <w:t xml:space="preserve">N 518-ФЗ</w:t>
              </w:r>
            </w:hyperlink>
            <w:r>
              <w:rPr>
                <w:sz w:val="20"/>
                <w:color w:val="392c69"/>
              </w:rPr>
              <w:t xml:space="preserve">,</w:t>
            </w:r>
          </w:p>
          <w:p>
            <w:pPr>
              <w:pStyle w:val="0"/>
              <w:jc w:val="center"/>
            </w:pPr>
            <w:r>
              <w:rPr>
                <w:sz w:val="20"/>
                <w:color w:val="392c69"/>
              </w:rPr>
              <w:t xml:space="preserve">от 07.07.2025 </w:t>
            </w:r>
            <w:hyperlink w:history="0" r:id="rId63"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с изм., внесенными </w:t>
            </w:r>
            <w:hyperlink w:history="0" r:id="rId64" w:tooltip="Постановление Конституционного Суда РФ от 27.10.2022 N 46-П &quot;По делу о проверке конституционности пункта 12 статьи 25 Федерального закона &quot;О безопасности дорожного движения&quot; в связи с жалобой гражданина Д.С. Брашкина&quot; {КонсультантПлюс}">
              <w:r>
                <w:rPr>
                  <w:sz w:val="20"/>
                  <w:color w:val="0000ff"/>
                </w:rPr>
                <w:t xml:space="preserve">Постановлением</w:t>
              </w:r>
            </w:hyperlink>
            <w:r>
              <w:rPr>
                <w:sz w:val="20"/>
                <w:color w:val="392c69"/>
              </w:rPr>
              <w:t xml:space="preserve"> КС РФ от 27.10.2022 N 46-П)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Задачи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определяет правовые основы обеспечения безопасности дорожного движения на территории Российской Федерации.</w:t>
      </w:r>
    </w:p>
    <w:p>
      <w:pPr>
        <w:pStyle w:val="0"/>
        <w:spacing w:before="200" w:lineRule="auto"/>
        <w:ind w:firstLine="540"/>
        <w:jc w:val="both"/>
      </w:pPr>
      <w:r>
        <w:rPr>
          <w:sz w:val="20"/>
        </w:rPr>
        <w:t xml:space="preserve">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pPr>
        <w:pStyle w:val="0"/>
      </w:pPr>
      <w:r>
        <w:rPr>
          <w:sz w:val="20"/>
        </w:rPr>
      </w:r>
    </w:p>
    <w:p>
      <w:pPr>
        <w:pStyle w:val="2"/>
        <w:outlineLvl w:val="1"/>
        <w:ind w:firstLine="540"/>
        <w:jc w:val="both"/>
      </w:pPr>
      <w:r>
        <w:rPr>
          <w:sz w:val="20"/>
        </w:rPr>
        <w:t xml:space="preserve">Статья 2. Основные термины</w:t>
      </w:r>
    </w:p>
    <w:p>
      <w:pPr>
        <w:pStyle w:val="0"/>
      </w:pPr>
      <w:r>
        <w:rPr>
          <w:sz w:val="20"/>
        </w:rPr>
      </w:r>
    </w:p>
    <w:bookmarkStart w:id="46" w:name="P46"/>
    <w:bookmarkEnd w:id="46"/>
    <w:p>
      <w:pPr>
        <w:pStyle w:val="0"/>
        <w:ind w:firstLine="540"/>
        <w:jc w:val="both"/>
      </w:pPr>
      <w:r>
        <w:rPr>
          <w:sz w:val="20"/>
        </w:rPr>
        <w:t xml:space="preserve">Для целей настоящего Федерального закона применяются следующие основные термины:</w:t>
      </w:r>
    </w:p>
    <w:p>
      <w:pPr>
        <w:pStyle w:val="0"/>
        <w:spacing w:before="200" w:lineRule="auto"/>
        <w:ind w:firstLine="540"/>
        <w:jc w:val="both"/>
      </w:pPr>
      <w:r>
        <w:rPr>
          <w:sz w:val="20"/>
        </w:rPr>
        <w:t xml:space="preserve">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pPr>
        <w:pStyle w:val="0"/>
        <w:spacing w:before="200" w:lineRule="auto"/>
        <w:ind w:firstLine="540"/>
        <w:jc w:val="both"/>
      </w:pPr>
      <w:r>
        <w:rPr>
          <w:sz w:val="20"/>
        </w:rPr>
        <w:t xml:space="preserve">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pPr>
        <w:pStyle w:val="0"/>
        <w:spacing w:before="200" w:lineRule="auto"/>
        <w:ind w:firstLine="540"/>
        <w:jc w:val="both"/>
      </w:pPr>
      <w:r>
        <w:rPr>
          <w:sz w:val="20"/>
        </w:rPr>
        <w:t xml:space="preserve">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pPr>
        <w:pStyle w:val="0"/>
        <w:spacing w:before="200" w:lineRule="auto"/>
        <w:ind w:firstLine="540"/>
        <w:jc w:val="both"/>
      </w:pPr>
      <w:r>
        <w:rPr>
          <w:sz w:val="20"/>
        </w:rPr>
        <w:t xml:space="preserve">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pPr>
        <w:pStyle w:val="0"/>
        <w:spacing w:before="200" w:lineRule="auto"/>
        <w:ind w:firstLine="540"/>
        <w:jc w:val="both"/>
      </w:pPr>
      <w:r>
        <w:rPr>
          <w:sz w:val="20"/>
        </w:rPr>
        <w:t xml:space="preserve">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pPr>
        <w:pStyle w:val="0"/>
        <w:spacing w:before="200" w:lineRule="auto"/>
        <w:ind w:firstLine="540"/>
        <w:jc w:val="both"/>
      </w:pPr>
      <w:r>
        <w:rPr>
          <w:sz w:val="20"/>
        </w:rPr>
        <w:t xml:space="preserve">абзац утратил силу. - Федеральный </w:t>
      </w:r>
      <w:hyperlink w:history="0" r:id="rId65"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w:t>
        </w:r>
      </w:hyperlink>
      <w:r>
        <w:rPr>
          <w:sz w:val="20"/>
        </w:rPr>
        <w:t xml:space="preserve"> от 29.12.2017 N 443-ФЗ;</w:t>
      </w:r>
    </w:p>
    <w:p>
      <w:pPr>
        <w:pStyle w:val="0"/>
        <w:spacing w:before="200" w:lineRule="auto"/>
        <w:ind w:firstLine="540"/>
        <w:jc w:val="both"/>
      </w:pPr>
      <w:r>
        <w:rPr>
          <w:sz w:val="20"/>
        </w:rPr>
        <w:t xml:space="preserve">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pPr>
        <w:pStyle w:val="0"/>
        <w:spacing w:before="200" w:lineRule="auto"/>
        <w:ind w:firstLine="540"/>
        <w:jc w:val="both"/>
      </w:pPr>
      <w:r>
        <w:rPr>
          <w:sz w:val="20"/>
        </w:rPr>
        <w:t xml:space="preserve">транспортное средство - устройство, предназначенное для перевозки по дорогам людей, грузов или оборудования, установленного на нем;</w:t>
      </w:r>
    </w:p>
    <w:p>
      <w:pPr>
        <w:pStyle w:val="0"/>
        <w:spacing w:before="200" w:lineRule="auto"/>
        <w:ind w:firstLine="540"/>
        <w:jc w:val="both"/>
      </w:pPr>
      <w:r>
        <w:rPr>
          <w:sz w:val="20"/>
        </w:rPr>
        <w:t xml:space="preserve">водитель транспортного средства - лицо, управляющее транспортным средством (в том числе обучающее управлению транспортным средством);</w:t>
      </w:r>
    </w:p>
    <w:p>
      <w:pPr>
        <w:pStyle w:val="0"/>
        <w:jc w:val="both"/>
      </w:pPr>
      <w:r>
        <w:rPr>
          <w:sz w:val="20"/>
        </w:rPr>
        <w:t xml:space="preserve">(абзац введен Федеральным </w:t>
      </w:r>
      <w:hyperlink w:history="0" r:id="rId66"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законом</w:t>
        </w:r>
      </w:hyperlink>
      <w:r>
        <w:rPr>
          <w:sz w:val="20"/>
        </w:rPr>
        <w:t xml:space="preserve"> от 28.12.2013 N 437-ФЗ; в ред. Федерального </w:t>
      </w:r>
      <w:hyperlink w:history="0" r:id="rId67"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29.12.2022 N 580-ФЗ)</w:t>
      </w:r>
    </w:p>
    <w:p>
      <w:pPr>
        <w:pStyle w:val="0"/>
        <w:spacing w:before="200" w:lineRule="auto"/>
        <w:ind w:firstLine="540"/>
        <w:jc w:val="both"/>
      </w:pPr>
      <w:r>
        <w:rPr>
          <w:sz w:val="20"/>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pPr>
        <w:pStyle w:val="0"/>
        <w:jc w:val="both"/>
      </w:pPr>
      <w:r>
        <w:rPr>
          <w:sz w:val="20"/>
        </w:rPr>
        <w:t xml:space="preserve">(абзац введен Федеральным </w:t>
      </w:r>
      <w:hyperlink w:history="0" r:id="rId68" w:tooltip="Федеральный закон от 01.05.2016 N 126-ФЗ &quot;О внесении изменений в статьи 2 и 20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01.05.2016 N 126-ФЗ)</w:t>
      </w:r>
    </w:p>
    <w:p>
      <w:pPr>
        <w:pStyle w:val="0"/>
        <w:spacing w:before="200" w:lineRule="auto"/>
        <w:ind w:firstLine="540"/>
        <w:jc w:val="both"/>
      </w:pPr>
      <w:r>
        <w:rPr>
          <w:sz w:val="20"/>
        </w:rPr>
        <w:t xml:space="preserve">аварийно-опасный </w:t>
      </w:r>
      <w:hyperlink w:history="0" r:id="rId69" w:tooltip="Ссылка на КонсультантПлюс">
        <w:r>
          <w:rPr>
            <w:sz w:val="20"/>
            <w:color w:val="0000ff"/>
          </w:rPr>
          <w:t xml:space="preserve">участок</w:t>
        </w:r>
      </w:hyperlink>
      <w:r>
        <w:rPr>
          <w:sz w:val="20"/>
        </w:rPr>
        <w:t xml:space="preserve">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
    <w:p>
      <w:pPr>
        <w:pStyle w:val="0"/>
        <w:jc w:val="both"/>
      </w:pPr>
      <w:r>
        <w:rPr>
          <w:sz w:val="20"/>
        </w:rPr>
        <w:t xml:space="preserve">(абзац введен Федеральным </w:t>
      </w:r>
      <w:hyperlink w:history="0" r:id="rId70"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 {КонсультантПлюс}">
        <w:r>
          <w:rPr>
            <w:sz w:val="20"/>
            <w:color w:val="0000ff"/>
          </w:rPr>
          <w:t xml:space="preserve">законом</w:t>
        </w:r>
      </w:hyperlink>
      <w:r>
        <w:rPr>
          <w:sz w:val="20"/>
        </w:rPr>
        <w:t xml:space="preserve"> от 03.07.2016 N 296-ФЗ)</w:t>
      </w:r>
    </w:p>
    <w:p>
      <w:pPr>
        <w:pStyle w:val="0"/>
        <w:spacing w:before="200" w:lineRule="auto"/>
        <w:ind w:firstLine="540"/>
        <w:jc w:val="both"/>
      </w:pPr>
      <w:r>
        <w:rPr>
          <w:sz w:val="20"/>
        </w:rPr>
        <w:t xml:space="preserve">тахограф - техническое средство контроля, обеспечивающее непрерывную, некорректируемую регистрацию информации о скорости и маршруте движения транспортного средства, о времени управления транспортным средством и отдыха водителя транспортного средства, о режиме труда и отдыха водителя транспортного средства, управление которым входит в его трудовые обязанности.</w:t>
      </w:r>
    </w:p>
    <w:p>
      <w:pPr>
        <w:pStyle w:val="0"/>
        <w:jc w:val="both"/>
      </w:pPr>
      <w:r>
        <w:rPr>
          <w:sz w:val="20"/>
        </w:rPr>
        <w:t xml:space="preserve">(абзац введен Федеральным </w:t>
      </w:r>
      <w:hyperlink w:history="0" r:id="rId71"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законом</w:t>
        </w:r>
      </w:hyperlink>
      <w:r>
        <w:rPr>
          <w:sz w:val="20"/>
        </w:rPr>
        <w:t xml:space="preserve"> от 30.10.2018 N 386-ФЗ)</w:t>
      </w:r>
    </w:p>
    <w:p>
      <w:pPr>
        <w:pStyle w:val="0"/>
        <w:spacing w:before="200" w:lineRule="auto"/>
        <w:ind w:firstLine="540"/>
        <w:jc w:val="both"/>
      </w:pPr>
      <w:r>
        <w:rPr>
          <w:sz w:val="20"/>
        </w:rPr>
        <w:t xml:space="preserve">Термины, указанные в </w:t>
      </w:r>
      <w:hyperlink w:history="0" w:anchor="P46" w:tooltip="Для целей настоящего Федерального закона применяются следующие основные термины:">
        <w:r>
          <w:rPr>
            <w:sz w:val="20"/>
            <w:color w:val="0000ff"/>
          </w:rPr>
          <w:t xml:space="preserve">части первой</w:t>
        </w:r>
      </w:hyperlink>
      <w:r>
        <w:rPr>
          <w:sz w:val="20"/>
        </w:rPr>
        <w:t xml:space="preserve"> настоящей статьи,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7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(часть вторая введена Федеральным </w:t>
      </w:r>
      <w:hyperlink w:history="0" r:id="rId7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jc w:val="both"/>
      </w:pPr>
      <w:r>
        <w:rPr>
          <w:sz w:val="20"/>
        </w:rPr>
      </w:r>
    </w:p>
    <w:p>
      <w:pPr>
        <w:pStyle w:val="2"/>
        <w:outlineLvl w:val="1"/>
        <w:ind w:firstLine="540"/>
        <w:jc w:val="both"/>
      </w:pPr>
      <w:r>
        <w:rPr>
          <w:sz w:val="20"/>
        </w:rPr>
        <w:t xml:space="preserve">Статья 3. Основные принципы обеспечения безопасности дорожного движения</w:t>
      </w:r>
    </w:p>
    <w:p>
      <w:pPr>
        <w:pStyle w:val="0"/>
      </w:pPr>
      <w:r>
        <w:rPr>
          <w:sz w:val="20"/>
        </w:rPr>
      </w:r>
    </w:p>
    <w:p>
      <w:pPr>
        <w:pStyle w:val="0"/>
        <w:ind w:firstLine="540"/>
        <w:jc w:val="both"/>
      </w:pPr>
      <w:r>
        <w:rPr>
          <w:sz w:val="20"/>
        </w:rPr>
        <w:t xml:space="preserve">Основными принципами обеспечения безопасности дорожного движения являются:</w:t>
      </w:r>
    </w:p>
    <w:p>
      <w:pPr>
        <w:pStyle w:val="0"/>
        <w:spacing w:before="200" w:lineRule="auto"/>
        <w:ind w:firstLine="540"/>
        <w:jc w:val="both"/>
      </w:pPr>
      <w:r>
        <w:rPr>
          <w:sz w:val="20"/>
        </w:rPr>
        <w:t xml:space="preserve">приоритет жизни и здоровья граждан, участвующих в дорожном движении, над экономическими результатами хозяйственной деятельности;</w:t>
      </w:r>
    </w:p>
    <w:p>
      <w:pPr>
        <w:pStyle w:val="0"/>
        <w:spacing w:before="200" w:lineRule="auto"/>
        <w:ind w:firstLine="540"/>
        <w:jc w:val="both"/>
      </w:pPr>
      <w:r>
        <w:rPr>
          <w:sz w:val="20"/>
        </w:rPr>
        <w:t xml:space="preserve">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pPr>
        <w:pStyle w:val="0"/>
        <w:spacing w:before="200" w:lineRule="auto"/>
        <w:ind w:firstLine="540"/>
        <w:jc w:val="both"/>
      </w:pPr>
      <w:r>
        <w:rPr>
          <w:sz w:val="20"/>
        </w:rPr>
        <w:t xml:space="preserve">соблюдение интересов граждан, общества и государства при обеспечении безопасности дорожного движения;</w:t>
      </w:r>
    </w:p>
    <w:p>
      <w:pPr>
        <w:pStyle w:val="0"/>
        <w:spacing w:before="200" w:lineRule="auto"/>
        <w:ind w:firstLine="540"/>
        <w:jc w:val="both"/>
      </w:pPr>
      <w:r>
        <w:rPr>
          <w:sz w:val="20"/>
        </w:rPr>
        <w:t xml:space="preserve">программно-целевой подход к деятельности по обеспечению безопасности дорожного движения.</w:t>
      </w:r>
    </w:p>
    <w:p>
      <w:pPr>
        <w:pStyle w:val="0"/>
      </w:pPr>
      <w:r>
        <w:rPr>
          <w:sz w:val="20"/>
        </w:rPr>
      </w:r>
    </w:p>
    <w:p>
      <w:pPr>
        <w:pStyle w:val="2"/>
        <w:outlineLvl w:val="1"/>
        <w:ind w:firstLine="540"/>
        <w:jc w:val="both"/>
      </w:pPr>
      <w:r>
        <w:rPr>
          <w:sz w:val="20"/>
        </w:rPr>
        <w:t xml:space="preserve">Статья 4. Правовые основы безопасности дорожного движения в Российской Федерации</w:t>
      </w:r>
    </w:p>
    <w:p>
      <w:pPr>
        <w:pStyle w:val="0"/>
        <w:jc w:val="both"/>
      </w:pPr>
      <w:r>
        <w:rPr>
          <w:sz w:val="20"/>
        </w:rPr>
        <w:t xml:space="preserve">(в ред. Федерального </w:t>
      </w:r>
      <w:hyperlink w:history="0" r:id="rId74"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11.07.2011 N 192-ФЗ)</w:t>
      </w:r>
    </w:p>
    <w:p>
      <w:pPr>
        <w:pStyle w:val="0"/>
      </w:pPr>
      <w:r>
        <w:rPr>
          <w:sz w:val="20"/>
        </w:rPr>
      </w:r>
    </w:p>
    <w:p>
      <w:pPr>
        <w:pStyle w:val="0"/>
        <w:ind w:firstLine="540"/>
        <w:jc w:val="both"/>
      </w:pPr>
      <w:r>
        <w:rPr>
          <w:sz w:val="20"/>
        </w:rPr>
        <w:t xml:space="preserve">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w:t>
      </w:r>
    </w:p>
    <w:p>
      <w:pPr>
        <w:pStyle w:val="0"/>
        <w:jc w:val="both"/>
      </w:pPr>
      <w:r>
        <w:rPr>
          <w:sz w:val="20"/>
        </w:rPr>
        <w:t xml:space="preserve">(в ред. Федерального </w:t>
      </w:r>
      <w:hyperlink w:history="0" r:id="rId75"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11.07.2011 N 192-ФЗ)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7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N 331-ФЗ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соответствии с Федеральным </w:t>
      </w:r>
      <w:hyperlink w:history="0" r:id="rId77"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 в области обеспечения безопасности дорожного движения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указанным Федеральным </w:t>
      </w:r>
      <w:hyperlink w:history="0" r:id="rId7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pPr>
        <w:pStyle w:val="0"/>
        <w:jc w:val="both"/>
      </w:pPr>
      <w:r>
        <w:rPr>
          <w:sz w:val="20"/>
        </w:rPr>
        <w:t xml:space="preserve">(часть вторая введена Федеральным </w:t>
      </w:r>
      <w:hyperlink w:history="0" r:id="rId7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pPr>
      <w:r>
        <w:rPr>
          <w:sz w:val="20"/>
        </w:rPr>
      </w:r>
    </w:p>
    <w:p>
      <w:pPr>
        <w:pStyle w:val="2"/>
        <w:outlineLvl w:val="0"/>
        <w:jc w:val="center"/>
      </w:pPr>
      <w:r>
        <w:rPr>
          <w:sz w:val="20"/>
        </w:rPr>
        <w:t xml:space="preserve">Глава II. ГОСУДАРСТВЕННАЯ ПОЛИТИКА В ОБЛАСТИ</w:t>
      </w:r>
    </w:p>
    <w:p>
      <w:pPr>
        <w:pStyle w:val="2"/>
        <w:jc w:val="center"/>
      </w:pPr>
      <w:r>
        <w:rPr>
          <w:sz w:val="20"/>
        </w:rPr>
        <w:t xml:space="preserve">ОБЕСПЕЧЕНИЯ БЕЗОПАСНОСТИ ДОРОЖНОГО ДВИЖЕНИЯ</w:t>
      </w:r>
    </w:p>
    <w:p>
      <w:pPr>
        <w:pStyle w:val="0"/>
      </w:pPr>
      <w:r>
        <w:rPr>
          <w:sz w:val="20"/>
        </w:rPr>
      </w:r>
    </w:p>
    <w:p>
      <w:pPr>
        <w:pStyle w:val="2"/>
        <w:outlineLvl w:val="1"/>
        <w:ind w:firstLine="540"/>
        <w:jc w:val="both"/>
      </w:pPr>
      <w:r>
        <w:rPr>
          <w:sz w:val="20"/>
        </w:rPr>
        <w:t xml:space="preserve">Статья 5. Основные направления обеспечения безопасности дорожного движения</w:t>
      </w:r>
    </w:p>
    <w:p>
      <w:pPr>
        <w:pStyle w:val="0"/>
      </w:pPr>
      <w:r>
        <w:rPr>
          <w:sz w:val="20"/>
        </w:rPr>
      </w:r>
    </w:p>
    <w:p>
      <w:pPr>
        <w:pStyle w:val="0"/>
        <w:ind w:firstLine="540"/>
        <w:jc w:val="both"/>
      </w:pPr>
      <w:r>
        <w:rPr>
          <w:sz w:val="20"/>
        </w:rPr>
        <w:t xml:space="preserve">Обеспечение безопасности дорожного движения осуществляется посредством:</w:t>
      </w:r>
    </w:p>
    <w:p>
      <w:pPr>
        <w:pStyle w:val="0"/>
        <w:spacing w:before="200" w:lineRule="auto"/>
        <w:ind w:firstLine="540"/>
        <w:jc w:val="both"/>
      </w:pPr>
      <w:r>
        <w:rPr>
          <w:sz w:val="20"/>
        </w:rPr>
        <w:t xml:space="preserve">установления полномочий и ответственности Правительства Российской Федерации, федеральных органов исполнительной власти, исполнительных органов субъектов Российской Федерации и органов местного самоуправления;</w:t>
      </w:r>
    </w:p>
    <w:p>
      <w:pPr>
        <w:pStyle w:val="0"/>
        <w:jc w:val="both"/>
      </w:pPr>
      <w:r>
        <w:rPr>
          <w:sz w:val="20"/>
        </w:rPr>
        <w:t xml:space="preserve">(в ред. Федеральных законов от 11.07.2011 </w:t>
      </w:r>
      <w:hyperlink w:history="0" r:id="rId8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08.08.2024 </w:t>
      </w:r>
      <w:hyperlink w:history="0" r:id="rId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pPr>
        <w:pStyle w:val="0"/>
        <w:jc w:val="both"/>
      </w:pPr>
      <w:r>
        <w:rPr>
          <w:sz w:val="20"/>
        </w:rPr>
        <w:t xml:space="preserve">(в ред. Федерального </w:t>
      </w:r>
      <w:hyperlink w:history="0" r:id="rId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регулирования деятельности на автомобильном, городском наземном электрическом транспорте и в дорожном хозяйстве;</w:t>
      </w:r>
    </w:p>
    <w:p>
      <w:pPr>
        <w:pStyle w:val="0"/>
        <w:spacing w:before="200" w:lineRule="auto"/>
        <w:ind w:firstLine="540"/>
        <w:jc w:val="both"/>
      </w:pPr>
      <w:r>
        <w:rPr>
          <w:sz w:val="20"/>
        </w:rPr>
        <w:t xml:space="preserve">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pPr>
        <w:pStyle w:val="0"/>
        <w:jc w:val="both"/>
      </w:pPr>
      <w:r>
        <w:rPr>
          <w:sz w:val="20"/>
        </w:rPr>
        <w:t xml:space="preserve">(в ред. Федеральных законов от 19.07.2011 </w:t>
      </w:r>
      <w:hyperlink w:history="0" r:id="rId8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rPr>
        <w:t xml:space="preserve">, от 05.04.2016 </w:t>
      </w:r>
      <w:hyperlink w:history="0" r:id="rId8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осуществления деятельности по организации дорожного движения;</w:t>
      </w:r>
    </w:p>
    <w:p>
      <w:pPr>
        <w:pStyle w:val="0"/>
        <w:spacing w:before="200" w:lineRule="auto"/>
        <w:ind w:firstLine="540"/>
        <w:jc w:val="both"/>
      </w:pPr>
      <w:r>
        <w:rPr>
          <w:sz w:val="20"/>
        </w:rPr>
        <w:t xml:space="preserve">материального и финансового обеспечения мероприятий по безопасности дорожного движения;</w:t>
      </w:r>
    </w:p>
    <w:p>
      <w:pPr>
        <w:pStyle w:val="0"/>
        <w:spacing w:before="200" w:lineRule="auto"/>
        <w:ind w:firstLine="540"/>
        <w:jc w:val="both"/>
      </w:pPr>
      <w:r>
        <w:rPr>
          <w:sz w:val="20"/>
        </w:rPr>
        <w:t xml:space="preserve">организации </w:t>
      </w:r>
      <w:hyperlink w:history="0" r:id="rId85" w:tooltip="&quot;Комплекс мер по внедрению целевого обучения водителей наземного общественного транспорта, развитию учебной базы, повышению конкурентоспособности и привлекательности на рынке труда профессии водителя общественного транспорта&quot; (утв. Минпросвещения России N СК-14/05вн, Минтрансом России, Минтрудом России 19.07.2024) {КонсультантПлюс}">
        <w:r>
          <w:rPr>
            <w:sz w:val="20"/>
            <w:color w:val="0000ff"/>
          </w:rPr>
          <w:t xml:space="preserve">подготовки</w:t>
        </w:r>
      </w:hyperlink>
      <w:r>
        <w:rPr>
          <w:sz w:val="20"/>
        </w:rPr>
        <w:t xml:space="preserve"> водителей транспортных средств и обучения граждан правилам и требованиям безопасности движения;</w:t>
      </w:r>
    </w:p>
    <w:p>
      <w:pPr>
        <w:pStyle w:val="0"/>
        <w:spacing w:before="200" w:lineRule="auto"/>
        <w:ind w:firstLine="540"/>
        <w:jc w:val="both"/>
      </w:pPr>
      <w:r>
        <w:rPr>
          <w:sz w:val="20"/>
        </w:rPr>
        <w:t xml:space="preserve">проведения комплекса мероприятий по медицинскому обеспечению безопасности дорожного движения;</w:t>
      </w:r>
    </w:p>
    <w:p>
      <w:pPr>
        <w:pStyle w:val="0"/>
        <w:spacing w:before="200" w:lineRule="auto"/>
        <w:ind w:firstLine="540"/>
        <w:jc w:val="both"/>
      </w:pPr>
      <w:r>
        <w:rPr>
          <w:sz w:val="20"/>
        </w:rPr>
        <w:t xml:space="preserve">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pPr>
        <w:pStyle w:val="0"/>
        <w:jc w:val="both"/>
      </w:pPr>
      <w:r>
        <w:rPr>
          <w:sz w:val="20"/>
        </w:rPr>
        <w:t xml:space="preserve">(в ред. Федерального </w:t>
      </w:r>
      <w:hyperlink w:history="0" r:id="rId86"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sz w:val="20"/>
            <w:color w:val="0000ff"/>
          </w:rPr>
          <w:t xml:space="preserve">закона</w:t>
        </w:r>
      </w:hyperlink>
      <w:r>
        <w:rPr>
          <w:sz w:val="20"/>
        </w:rPr>
        <w:t xml:space="preserve"> от 30.12.2008 N 313-ФЗ)</w:t>
      </w:r>
    </w:p>
    <w:p>
      <w:pPr>
        <w:pStyle w:val="0"/>
        <w:spacing w:before="200" w:lineRule="auto"/>
        <w:ind w:firstLine="540"/>
        <w:jc w:val="both"/>
      </w:pPr>
      <w:r>
        <w:rPr>
          <w:sz w:val="20"/>
        </w:rPr>
        <w:t xml:space="preserve">лицензирования отдельных видов деятельности, осуществляемых на автомобильном транспорте,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87"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10.01.2003 N 15-ФЗ)</w:t>
      </w:r>
    </w:p>
    <w:p>
      <w:pPr>
        <w:pStyle w:val="0"/>
        <w:spacing w:before="200" w:lineRule="auto"/>
        <w:ind w:firstLine="540"/>
        <w:jc w:val="both"/>
      </w:pPr>
      <w:r>
        <w:rPr>
          <w:sz w:val="20"/>
        </w:rPr>
        <w:t xml:space="preserve">проведения социально ориентированной политики в области страхования на транспорте;</w:t>
      </w:r>
    </w:p>
    <w:p>
      <w:pPr>
        <w:pStyle w:val="0"/>
        <w:spacing w:before="200" w:lineRule="auto"/>
        <w:ind w:firstLine="540"/>
        <w:jc w:val="both"/>
      </w:pPr>
      <w:r>
        <w:rPr>
          <w:sz w:val="20"/>
        </w:rPr>
        <w:t xml:space="preserve">осуществления контроля (надзора) в области безопасности дорожного движения.</w:t>
      </w:r>
    </w:p>
    <w:p>
      <w:pPr>
        <w:pStyle w:val="0"/>
        <w:jc w:val="both"/>
      </w:pPr>
      <w:r>
        <w:rPr>
          <w:sz w:val="20"/>
        </w:rPr>
        <w:t xml:space="preserve">(в ред. Федерального </w:t>
      </w:r>
      <w:hyperlink w:history="0" r:id="rId8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pPr>
      <w:r>
        <w:rPr>
          <w:sz w:val="20"/>
        </w:rPr>
      </w:r>
    </w:p>
    <w:p>
      <w:pPr>
        <w:pStyle w:val="2"/>
        <w:outlineLvl w:val="1"/>
        <w:ind w:firstLine="540"/>
        <w:jc w:val="both"/>
      </w:pPr>
      <w:r>
        <w:rPr>
          <w:sz w:val="20"/>
        </w:rPr>
        <w:t xml:space="preserve">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pPr>
        <w:pStyle w:val="0"/>
        <w:jc w:val="both"/>
      </w:pPr>
      <w:r>
        <w:rPr>
          <w:sz w:val="20"/>
        </w:rPr>
        <w:t xml:space="preserve">(в ред. Федерального </w:t>
      </w:r>
      <w:hyperlink w:history="0" r:id="rId89"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 {КонсультантПлюс}">
        <w:r>
          <w:rPr>
            <w:sz w:val="20"/>
            <w:color w:val="0000ff"/>
          </w:rPr>
          <w:t xml:space="preserve">закона</w:t>
        </w:r>
      </w:hyperlink>
      <w:r>
        <w:rPr>
          <w:sz w:val="20"/>
        </w:rPr>
        <w:t xml:space="preserve"> от 03.07.2016 N 296-ФЗ)</w:t>
      </w:r>
    </w:p>
    <w:p>
      <w:pPr>
        <w:pStyle w:val="0"/>
        <w:ind w:firstLine="540"/>
        <w:jc w:val="both"/>
      </w:pPr>
      <w:r>
        <w:rPr>
          <w:sz w:val="20"/>
        </w:rPr>
      </w:r>
    </w:p>
    <w:p>
      <w:pPr>
        <w:pStyle w:val="0"/>
        <w:ind w:firstLine="540"/>
        <w:jc w:val="both"/>
      </w:pPr>
      <w:r>
        <w:rPr>
          <w:sz w:val="20"/>
        </w:rPr>
        <w:t xml:space="preserve">1. В ведении Российской Федерации находятся:</w:t>
      </w:r>
    </w:p>
    <w:p>
      <w:pPr>
        <w:pStyle w:val="0"/>
        <w:spacing w:before="200" w:lineRule="auto"/>
        <w:ind w:firstLine="540"/>
        <w:jc w:val="both"/>
      </w:pPr>
      <w:r>
        <w:rPr>
          <w:sz w:val="20"/>
        </w:rPr>
        <w:t xml:space="preserve">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pPr>
        <w:pStyle w:val="0"/>
        <w:spacing w:before="200" w:lineRule="auto"/>
        <w:ind w:firstLine="540"/>
        <w:jc w:val="both"/>
      </w:pPr>
      <w:r>
        <w:rPr>
          <w:sz w:val="20"/>
        </w:rPr>
        <w:t xml:space="preserve">установление правовых основ обеспечения безопасности дорожного движения;</w:t>
      </w:r>
    </w:p>
    <w:p>
      <w:pPr>
        <w:pStyle w:val="0"/>
        <w:spacing w:before="200" w:lineRule="auto"/>
        <w:ind w:firstLine="540"/>
        <w:jc w:val="both"/>
      </w:pPr>
      <w:r>
        <w:rPr>
          <w:sz w:val="20"/>
        </w:rPr>
        <w:t xml:space="preserve">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pPr>
        <w:pStyle w:val="0"/>
        <w:jc w:val="both"/>
      </w:pPr>
      <w:r>
        <w:rPr>
          <w:sz w:val="20"/>
        </w:rPr>
        <w:t xml:space="preserve">(в ред. Федеральных законов от 19.07.2011 </w:t>
      </w:r>
      <w:hyperlink w:history="0" r:id="rId9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rPr>
        <w:t xml:space="preserve">, от 05.04.2016 </w:t>
      </w:r>
      <w:hyperlink w:history="0" r:id="rId91"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w:t>
      </w:r>
    </w:p>
    <w:p>
      <w:pPr>
        <w:pStyle w:val="0"/>
        <w:spacing w:before="200" w:lineRule="auto"/>
        <w:ind w:firstLine="540"/>
        <w:jc w:val="both"/>
      </w:pPr>
      <w:r>
        <w:rPr>
          <w:sz w:val="20"/>
        </w:rPr>
        <w:t xml:space="preserve">контроль за соответствием законов и иных нормативных правовых актов субъектов Российской Федерации в области обеспечения безопасности дорожного движения </w:t>
      </w:r>
      <w:hyperlink w:history="0" r:id="rId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федеральным законам;</w:t>
      </w:r>
    </w:p>
    <w:p>
      <w:pPr>
        <w:pStyle w:val="0"/>
        <w:spacing w:before="200" w:lineRule="auto"/>
        <w:ind w:firstLine="540"/>
        <w:jc w:val="both"/>
      </w:pPr>
      <w:r>
        <w:rPr>
          <w:sz w:val="20"/>
        </w:rPr>
        <w:t xml:space="preserve">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pPr>
        <w:pStyle w:val="0"/>
        <w:spacing w:before="200" w:lineRule="auto"/>
        <w:ind w:firstLine="540"/>
        <w:jc w:val="both"/>
      </w:pPr>
      <w:r>
        <w:rPr>
          <w:sz w:val="20"/>
        </w:rPr>
        <w:t xml:space="preserve">разработка и утверждение федеральных </w:t>
      </w:r>
      <w:r>
        <w:rPr>
          <w:sz w:val="20"/>
        </w:rPr>
        <w:t xml:space="preserve">программ</w:t>
      </w:r>
      <w:r>
        <w:rPr>
          <w:sz w:val="20"/>
        </w:rPr>
        <w:t xml:space="preserve"> повышения безопасности дорожного движения и их финансовое обеспечение;</w:t>
      </w:r>
    </w:p>
    <w:p>
      <w:pPr>
        <w:pStyle w:val="0"/>
        <w:spacing w:before="200" w:lineRule="auto"/>
        <w:ind w:firstLine="540"/>
        <w:jc w:val="both"/>
      </w:pPr>
      <w:r>
        <w:rPr>
          <w:sz w:val="20"/>
        </w:rPr>
        <w:t xml:space="preserve">абзац утратил силу. - Федеральный </w:t>
      </w:r>
      <w:hyperlink w:history="0" r:id="rId9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spacing w:before="200" w:lineRule="auto"/>
        <w:ind w:firstLine="540"/>
        <w:jc w:val="both"/>
      </w:pPr>
      <w:r>
        <w:rPr>
          <w:sz w:val="20"/>
        </w:rPr>
        <w:t xml:space="preserve">организация и осуществление контроля (надзора) в области безопасности дорожного движения;</w:t>
      </w:r>
    </w:p>
    <w:p>
      <w:pPr>
        <w:pStyle w:val="0"/>
        <w:jc w:val="both"/>
      </w:pPr>
      <w:r>
        <w:rPr>
          <w:sz w:val="20"/>
        </w:rPr>
        <w:t xml:space="preserve">(в ред. Федерального </w:t>
      </w:r>
      <w:hyperlink w:history="0" r:id="rId9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координация деятельности исполнительных органов субъектов Российской Федерации в области обеспечения безопасности дорожного движения;</w:t>
      </w:r>
    </w:p>
    <w:p>
      <w:pPr>
        <w:pStyle w:val="0"/>
        <w:jc w:val="both"/>
      </w:pPr>
      <w:r>
        <w:rPr>
          <w:sz w:val="20"/>
        </w:rPr>
        <w:t xml:space="preserve">(в ред. Федерального </w:t>
      </w:r>
      <w:hyperlink w:history="0" r:id="rId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заключение международных договоров Российской Федерации в области обеспечения безопасности дорожного движения.</w:t>
      </w:r>
    </w:p>
    <w:p>
      <w:pPr>
        <w:pStyle w:val="0"/>
        <w:spacing w:before="200" w:lineRule="auto"/>
        <w:ind w:firstLine="540"/>
        <w:jc w:val="both"/>
      </w:pPr>
      <w:r>
        <w:rPr>
          <w:sz w:val="20"/>
        </w:rPr>
        <w:t xml:space="preserve">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pPr>
        <w:pStyle w:val="0"/>
        <w:spacing w:before="200" w:lineRule="auto"/>
        <w:ind w:firstLine="540"/>
        <w:jc w:val="both"/>
      </w:pPr>
      <w:r>
        <w:rPr>
          <w:sz w:val="20"/>
        </w:rPr>
        <w:t xml:space="preserve">Федеральные органы исполнительной власти по соглашению с исполнительными органами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pPr>
        <w:pStyle w:val="0"/>
        <w:jc w:val="both"/>
      </w:pPr>
      <w:r>
        <w:rPr>
          <w:sz w:val="20"/>
        </w:rPr>
        <w:t xml:space="preserve">(в ред. Федерального </w:t>
      </w:r>
      <w:hyperlink w:history="0" r:id="rId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w:t>
      </w:r>
      <w:hyperlink w:history="0" r:id="rId97"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(абзац введен Федеральным </w:t>
      </w:r>
      <w:hyperlink w:history="0" r:id="rId9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 в ред. Федерального </w:t>
      </w:r>
      <w:hyperlink w:history="0" r:id="rId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pPr>
        <w:pStyle w:val="0"/>
        <w:jc w:val="both"/>
      </w:pPr>
      <w:r>
        <w:rPr>
          <w:sz w:val="20"/>
        </w:rPr>
        <w:t xml:space="preserve">(абзац введен Федеральным </w:t>
      </w:r>
      <w:hyperlink w:history="0" r:id="rId100"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 {КонсультантПлюс}">
        <w:r>
          <w:rPr>
            <w:sz w:val="20"/>
            <w:color w:val="0000ff"/>
          </w:rPr>
          <w:t xml:space="preserve">законом</w:t>
        </w:r>
      </w:hyperlink>
      <w:r>
        <w:rPr>
          <w:sz w:val="20"/>
        </w:rPr>
        <w:t xml:space="preserve"> от 03.07.2016 N 296-ФЗ)</w:t>
      </w:r>
    </w:p>
    <w:p>
      <w:pPr>
        <w:pStyle w:val="0"/>
        <w:jc w:val="both"/>
      </w:pPr>
      <w:r>
        <w:rPr>
          <w:sz w:val="20"/>
        </w:rPr>
        <w:t xml:space="preserve">(п. 2 в ред. Федерального </w:t>
      </w:r>
      <w:hyperlink w:history="0" r:id="rId10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закона</w:t>
        </w:r>
      </w:hyperlink>
      <w:r>
        <w:rPr>
          <w:sz w:val="20"/>
        </w:rPr>
        <w:t xml:space="preserve"> от 22.08.2004 N 122-ФЗ)</w:t>
      </w:r>
    </w:p>
    <w:p>
      <w:pPr>
        <w:pStyle w:val="0"/>
        <w:spacing w:before="200" w:lineRule="auto"/>
        <w:ind w:firstLine="540"/>
        <w:jc w:val="both"/>
      </w:pPr>
      <w:r>
        <w:rPr>
          <w:sz w:val="20"/>
        </w:rPr>
        <w:t xml:space="preserve">3. К полномочиям исполнительных органов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pPr>
        <w:pStyle w:val="0"/>
        <w:jc w:val="both"/>
      </w:pPr>
      <w:r>
        <w:rPr>
          <w:sz w:val="20"/>
        </w:rPr>
        <w:t xml:space="preserve">(в ред. Федерального </w:t>
      </w:r>
      <w:hyperlink w:history="0" r:id="rId1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
    <w:p>
      <w:pPr>
        <w:pStyle w:val="0"/>
        <w:spacing w:before="200" w:lineRule="auto"/>
        <w:ind w:firstLine="540"/>
        <w:jc w:val="both"/>
      </w:pPr>
      <w:r>
        <w:rPr>
          <w:sz w:val="20"/>
        </w:rPr>
        <w:t xml:space="preserve">осуществление мероприятий по предупреждению детского дорожно-транспортного травматизма;</w:t>
      </w:r>
    </w:p>
    <w:p>
      <w:pPr>
        <w:pStyle w:val="0"/>
        <w:spacing w:before="200" w:lineRule="auto"/>
        <w:ind w:firstLine="540"/>
        <w:jc w:val="both"/>
      </w:pPr>
      <w:r>
        <w:rPr>
          <w:sz w:val="20"/>
        </w:rPr>
        <w:t xml:space="preserve">участие в организации подготовки и переподготовки водителей транспортных средств;</w:t>
      </w:r>
    </w:p>
    <w:p>
      <w:pPr>
        <w:pStyle w:val="0"/>
        <w:spacing w:before="200" w:lineRule="auto"/>
        <w:ind w:firstLine="540"/>
        <w:jc w:val="both"/>
      </w:pPr>
      <w:r>
        <w:rPr>
          <w:sz w:val="20"/>
        </w:rPr>
        <w:t xml:space="preserve">информирование граждан о правилах и требованиях в области обеспечения безопасности дорожного движения;</w:t>
      </w:r>
    </w:p>
    <w:p>
      <w:pPr>
        <w:pStyle w:val="0"/>
        <w:spacing w:before="200" w:lineRule="auto"/>
        <w:ind w:firstLine="540"/>
        <w:jc w:val="both"/>
      </w:pPr>
      <w:r>
        <w:rPr>
          <w:sz w:val="20"/>
        </w:rPr>
        <w:t xml:space="preserve">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pPr>
        <w:pStyle w:val="0"/>
        <w:jc w:val="both"/>
      </w:pPr>
      <w:r>
        <w:rPr>
          <w:sz w:val="20"/>
        </w:rPr>
        <w:t xml:space="preserve">(абзац введен Федеральным </w:t>
      </w:r>
      <w:hyperlink w:history="0" r:id="rId103"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 {КонсультантПлюс}">
        <w:r>
          <w:rPr>
            <w:sz w:val="20"/>
            <w:color w:val="0000ff"/>
          </w:rPr>
          <w:t xml:space="preserve">законом</w:t>
        </w:r>
      </w:hyperlink>
      <w:r>
        <w:rPr>
          <w:sz w:val="20"/>
        </w:rPr>
        <w:t xml:space="preserve"> от 03.07.2016 N 296-ФЗ)</w:t>
      </w:r>
    </w:p>
    <w:p>
      <w:pPr>
        <w:pStyle w:val="0"/>
        <w:spacing w:before="200" w:lineRule="auto"/>
        <w:ind w:firstLine="540"/>
        <w:jc w:val="both"/>
      </w:pPr>
      <w:r>
        <w:rPr>
          <w:sz w:val="20"/>
        </w:rPr>
        <w:t xml:space="preserve">Полномочия исполнительных органов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pPr>
        <w:pStyle w:val="0"/>
        <w:jc w:val="both"/>
      </w:pPr>
      <w:r>
        <w:rPr>
          <w:sz w:val="20"/>
        </w:rPr>
        <w:t xml:space="preserve">(в ред. Федерального </w:t>
      </w:r>
      <w:hyperlink w:history="0" r:id="rId1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Исполнительные органы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pPr>
        <w:pStyle w:val="0"/>
        <w:jc w:val="both"/>
      </w:pPr>
      <w:r>
        <w:rPr>
          <w:sz w:val="20"/>
        </w:rPr>
        <w:t xml:space="preserve">(в ред. Федерального </w:t>
      </w:r>
      <w:hyperlink w:history="0" r:id="rId1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К полномочиям исполнительных органов субъектов Российской Федерации - городов федерального значения Москвы, Санкт-Петербурга и Севастополя в области обеспечения безопасности дорожного движения относится также утверждение перечня транспортных средств, которые используются для перевозки пассажиров, имеют, за исключением места водителя, более восьми мест для сидения, технически допустимая максимальная масса которых превышает 5 тонн и которым разрешено движение по полосе для маршрутных транспортных средств.</w:t>
      </w:r>
    </w:p>
    <w:p>
      <w:pPr>
        <w:pStyle w:val="0"/>
        <w:jc w:val="both"/>
      </w:pPr>
      <w:r>
        <w:rPr>
          <w:sz w:val="20"/>
        </w:rPr>
        <w:t xml:space="preserve">(абзац введен Федеральным </w:t>
      </w:r>
      <w:hyperlink w:history="0" r:id="rId106" w:tooltip="Федеральный закон от 20.12.2017 N 398-ФЗ (ред. от 30.10.2018) &quot;О внесении изменений в Федеральный закон &quot;О безопасности дорожного движения&quot; в части установления дополнительных требований по обеспечению безопасности дорожного движения при перевозке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20.12.2017 N 398-ФЗ; в ред. Федерального </w:t>
      </w:r>
      <w:hyperlink w:history="0" r:id="rId1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Перечень таких транспортных средств и последующие изменения в него должны быть официально опубликованы в порядке, установленном законодательством городов федерального значения Москвы, Санкт-Петербурга и Севастополя, не позднее чем за тридцать дней до дня введения в действие этого перечня (изменений в перечень).</w:t>
      </w:r>
    </w:p>
    <w:p>
      <w:pPr>
        <w:pStyle w:val="0"/>
        <w:jc w:val="both"/>
      </w:pPr>
      <w:r>
        <w:rPr>
          <w:sz w:val="20"/>
        </w:rPr>
        <w:t xml:space="preserve">(абзац введен Федеральным </w:t>
      </w:r>
      <w:hyperlink w:history="0" r:id="rId108" w:tooltip="Федеральный закон от 20.12.2017 N 398-ФЗ (ред. от 30.10.2018) &quot;О внесении изменений в Федеральный закон &quot;О безопасности дорожного движения&quot; в части установления дополнительных требований по обеспечению безопасности дорожного движения при перевозке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законом</w:t>
        </w:r>
      </w:hyperlink>
      <w:r>
        <w:rPr>
          <w:sz w:val="20"/>
        </w:rPr>
        <w:t xml:space="preserve"> от 20.12.2017 N 398-ФЗ)</w:t>
      </w:r>
    </w:p>
    <w:p>
      <w:pPr>
        <w:pStyle w:val="0"/>
        <w:jc w:val="both"/>
      </w:pPr>
      <w:r>
        <w:rPr>
          <w:sz w:val="20"/>
        </w:rPr>
        <w:t xml:space="preserve">(п. 3 в ред. Федерального </w:t>
      </w:r>
      <w:hyperlink w:history="0" r:id="rId109"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11.07.2011 N 192-ФЗ)</w:t>
      </w:r>
    </w:p>
    <w:p>
      <w:pPr>
        <w:pStyle w:val="0"/>
        <w:spacing w:before="200" w:lineRule="auto"/>
        <w:ind w:firstLine="540"/>
        <w:jc w:val="both"/>
      </w:pPr>
      <w:r>
        <w:rPr>
          <w:sz w:val="20"/>
        </w:rPr>
        <w:t xml:space="preserve">4. 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
    <w:p>
      <w:pPr>
        <w:pStyle w:val="0"/>
        <w:jc w:val="both"/>
      </w:pPr>
      <w:r>
        <w:rPr>
          <w:sz w:val="20"/>
        </w:rPr>
        <w:t xml:space="preserve">(в ред. Федеральных законов от 28.11.2015 </w:t>
      </w:r>
      <w:hyperlink w:history="0" r:id="rId11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03.07.2016 </w:t>
      </w:r>
      <w:hyperlink w:history="0" r:id="rId111"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 {КонсультантПлюс}">
        <w:r>
          <w:rPr>
            <w:sz w:val="20"/>
            <w:color w:val="0000ff"/>
          </w:rPr>
          <w:t xml:space="preserve">N 296-ФЗ</w:t>
        </w:r>
      </w:hyperlink>
      <w:r>
        <w:rPr>
          <w:sz w:val="20"/>
        </w:rPr>
        <w:t xml:space="preserve">)</w:t>
      </w:r>
    </w:p>
    <w:p>
      <w:pPr>
        <w:pStyle w:val="0"/>
        <w:spacing w:before="200" w:lineRule="auto"/>
        <w:ind w:firstLine="540"/>
        <w:jc w:val="both"/>
      </w:pPr>
      <w:r>
        <w:rPr>
          <w:sz w:val="20"/>
        </w:rPr>
        <w:t xml:space="preserve">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p>
    <w:p>
      <w:pPr>
        <w:pStyle w:val="0"/>
        <w:spacing w:before="200" w:lineRule="auto"/>
        <w:ind w:firstLine="540"/>
        <w:jc w:val="both"/>
      </w:pPr>
      <w:r>
        <w:rPr>
          <w:sz w:val="20"/>
        </w:rPr>
        <w:t xml:space="preserve">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
    <w:p>
      <w:pPr>
        <w:pStyle w:val="0"/>
        <w:spacing w:before="200" w:lineRule="auto"/>
        <w:ind w:firstLine="540"/>
        <w:jc w:val="both"/>
      </w:pPr>
      <w:r>
        <w:rPr>
          <w:sz w:val="20"/>
        </w:rPr>
        <w:t xml:space="preserve">участие в осуществлении мероприятий по предупреждению детского дорожно-транспортного травматизма на территории муниципального района;</w:t>
      </w:r>
    </w:p>
    <w:p>
      <w:pPr>
        <w:pStyle w:val="0"/>
        <w:spacing w:before="200" w:lineRule="auto"/>
        <w:ind w:firstLine="540"/>
        <w:jc w:val="both"/>
      </w:pPr>
      <w:r>
        <w:rPr>
          <w:sz w:val="20"/>
        </w:rPr>
        <w:t xml:space="preserve">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pPr>
        <w:pStyle w:val="0"/>
        <w:jc w:val="both"/>
      </w:pPr>
      <w:r>
        <w:rPr>
          <w:sz w:val="20"/>
        </w:rPr>
        <w:t xml:space="preserve">(абзац введен Федеральным </w:t>
      </w:r>
      <w:hyperlink w:history="0" r:id="rId112"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 {КонсультантПлюс}">
        <w:r>
          <w:rPr>
            <w:sz w:val="20"/>
            <w:color w:val="0000ff"/>
          </w:rPr>
          <w:t xml:space="preserve">законом</w:t>
        </w:r>
      </w:hyperlink>
      <w:r>
        <w:rPr>
          <w:sz w:val="20"/>
        </w:rPr>
        <w:t xml:space="preserve"> от 03.07.2016 N 296-ФЗ)</w:t>
      </w:r>
    </w:p>
    <w:p>
      <w:pPr>
        <w:pStyle w:val="0"/>
        <w:spacing w:before="200" w:lineRule="auto"/>
        <w:ind w:firstLine="540"/>
        <w:jc w:val="both"/>
      </w:pPr>
      <w:r>
        <w:rPr>
          <w:sz w:val="20"/>
        </w:rPr>
        <w:t xml:space="preserve">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pPr>
        <w:pStyle w:val="0"/>
        <w:jc w:val="both"/>
      </w:pPr>
      <w:r>
        <w:rPr>
          <w:sz w:val="20"/>
        </w:rPr>
        <w:t xml:space="preserve">(абзац введен Федеральным </w:t>
      </w:r>
      <w:hyperlink w:history="0" r:id="rId11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w:t>
      </w:r>
    </w:p>
    <w:p>
      <w:pPr>
        <w:pStyle w:val="0"/>
        <w:spacing w:before="200" w:lineRule="auto"/>
        <w:ind w:firstLine="540"/>
        <w:jc w:val="both"/>
      </w:pPr>
      <w:r>
        <w:rPr>
          <w:sz w:val="20"/>
        </w:rPr>
        <w:t xml:space="preserve">К полномочиям органов местного самоуправления муниципального округа или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соответственно муниципального округа или городского округа при осуществлении дорожной деятельности, включая:</w:t>
      </w:r>
    </w:p>
    <w:p>
      <w:pPr>
        <w:pStyle w:val="0"/>
        <w:jc w:val="both"/>
      </w:pPr>
      <w:r>
        <w:rPr>
          <w:sz w:val="20"/>
        </w:rPr>
        <w:t xml:space="preserve">(в ред. Федерального </w:t>
      </w:r>
      <w:hyperlink w:history="0" r:id="rId114"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принятие решений о временных ограничении или прекращении движения транспортных средств на автомобильных дорогах местного значения в границах муниципального округа или городского округа в целях обеспечения безопасности дорожного движения;</w:t>
      </w:r>
    </w:p>
    <w:p>
      <w:pPr>
        <w:pStyle w:val="0"/>
        <w:jc w:val="both"/>
      </w:pPr>
      <w:r>
        <w:rPr>
          <w:sz w:val="20"/>
        </w:rPr>
        <w:t xml:space="preserve">(в ред. Федерального </w:t>
      </w:r>
      <w:hyperlink w:history="0" r:id="rId115"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pPr>
        <w:pStyle w:val="0"/>
        <w:jc w:val="both"/>
      </w:pPr>
      <w:r>
        <w:rPr>
          <w:sz w:val="20"/>
        </w:rPr>
        <w:t xml:space="preserve">(абзац введен Федеральным </w:t>
      </w:r>
      <w:hyperlink w:history="0" r:id="rId116"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 {КонсультантПлюс}">
        <w:r>
          <w:rPr>
            <w:sz w:val="20"/>
            <w:color w:val="0000ff"/>
          </w:rPr>
          <w:t xml:space="preserve">законом</w:t>
        </w:r>
      </w:hyperlink>
      <w:r>
        <w:rPr>
          <w:sz w:val="20"/>
        </w:rPr>
        <w:t xml:space="preserve"> от 03.07.2016 N 296-ФЗ)</w:t>
      </w:r>
    </w:p>
    <w:p>
      <w:pPr>
        <w:pStyle w:val="0"/>
        <w:spacing w:before="200" w:lineRule="auto"/>
        <w:ind w:firstLine="540"/>
        <w:jc w:val="both"/>
      </w:pPr>
      <w:r>
        <w:rPr>
          <w:sz w:val="20"/>
        </w:rPr>
        <w:t xml:space="preserve">участие в осуществлении мероприятий по предупреждению детского дорожно-транспортного травматизма на территории муниципального округа или городского округа.</w:t>
      </w:r>
    </w:p>
    <w:p>
      <w:pPr>
        <w:pStyle w:val="0"/>
        <w:jc w:val="both"/>
      </w:pPr>
      <w:r>
        <w:rPr>
          <w:sz w:val="20"/>
        </w:rPr>
        <w:t xml:space="preserve">(в ред. Федерального </w:t>
      </w:r>
      <w:hyperlink w:history="0" r:id="rId117"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pPr>
        <w:pStyle w:val="0"/>
        <w:jc w:val="both"/>
      </w:pPr>
      <w:r>
        <w:rPr>
          <w:sz w:val="20"/>
        </w:rPr>
        <w:t xml:space="preserve">(п. 4 в ред. Федерального </w:t>
      </w:r>
      <w:hyperlink w:history="0" r:id="rId118"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11.07.2011 N 192-ФЗ)</w:t>
      </w:r>
    </w:p>
    <w:p>
      <w:pPr>
        <w:pStyle w:val="0"/>
        <w:spacing w:before="200" w:lineRule="auto"/>
        <w:ind w:firstLine="540"/>
        <w:jc w:val="both"/>
      </w:pPr>
      <w:r>
        <w:rPr>
          <w:sz w:val="20"/>
        </w:rPr>
        <w:t xml:space="preserve">5. 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pPr>
        <w:pStyle w:val="0"/>
        <w:jc w:val="both"/>
      </w:pPr>
      <w:r>
        <w:rPr>
          <w:sz w:val="20"/>
        </w:rPr>
        <w:t xml:space="preserve">(п. 5 введен Федеральным </w:t>
      </w:r>
      <w:hyperlink w:history="0" r:id="rId119" w:tooltip="Федеральный закон от 03.07.2016 N 296-ФЗ &quot;О внесении изменений в Федеральный закон &quot;О безопасности дорожного движения&quot; и статью 4 Федерального закона &quot;О стандартизации в Российской Федерации&quot; {КонсультантПлюс}">
        <w:r>
          <w:rPr>
            <w:sz w:val="20"/>
            <w:color w:val="0000ff"/>
          </w:rPr>
          <w:t xml:space="preserve">законом</w:t>
        </w:r>
      </w:hyperlink>
      <w:r>
        <w:rPr>
          <w:sz w:val="20"/>
        </w:rPr>
        <w:t xml:space="preserve"> от 03.07.2016 N 296-ФЗ)</w:t>
      </w:r>
    </w:p>
    <w:p>
      <w:pPr>
        <w:pStyle w:val="0"/>
      </w:pPr>
      <w:r>
        <w:rPr>
          <w:sz w:val="20"/>
        </w:rPr>
      </w:r>
    </w:p>
    <w:p>
      <w:pPr>
        <w:pStyle w:val="2"/>
        <w:outlineLvl w:val="1"/>
        <w:ind w:firstLine="540"/>
        <w:jc w:val="both"/>
      </w:pPr>
      <w:r>
        <w:rPr>
          <w:sz w:val="20"/>
        </w:rPr>
        <w:t xml:space="preserve">Статья 7. Исключена. - Федеральный </w:t>
      </w:r>
      <w:hyperlink w:history="0" r:id="rId120"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закон</w:t>
        </w:r>
      </w:hyperlink>
      <w:r>
        <w:rPr>
          <w:sz w:val="20"/>
        </w:rPr>
        <w:t xml:space="preserve"> от 10.01.2003 N 15-ФЗ.</w:t>
      </w:r>
    </w:p>
    <w:p>
      <w:pPr>
        <w:pStyle w:val="0"/>
      </w:pPr>
      <w:r>
        <w:rPr>
          <w:sz w:val="20"/>
        </w:rPr>
      </w:r>
    </w:p>
    <w:p>
      <w:pPr>
        <w:pStyle w:val="2"/>
        <w:outlineLvl w:val="1"/>
        <w:ind w:firstLine="540"/>
        <w:jc w:val="both"/>
      </w:pPr>
      <w:r>
        <w:rPr>
          <w:sz w:val="20"/>
        </w:rPr>
        <w:t xml:space="preserve">Статья 8. Участие общественных объединений в осуществлении мероприятий по обеспечению безопасности дорожного движения</w:t>
      </w:r>
    </w:p>
    <w:p>
      <w:pPr>
        <w:pStyle w:val="0"/>
      </w:pPr>
      <w:r>
        <w:rPr>
          <w:sz w:val="20"/>
        </w:rPr>
      </w:r>
    </w:p>
    <w:p>
      <w:pPr>
        <w:pStyle w:val="0"/>
        <w:ind w:firstLine="540"/>
        <w:jc w:val="both"/>
      </w:pPr>
      <w:r>
        <w:rPr>
          <w:sz w:val="20"/>
        </w:rPr>
        <w:t xml:space="preserve">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pPr>
        <w:pStyle w:val="0"/>
        <w:spacing w:before="200" w:lineRule="auto"/>
        <w:ind w:firstLine="540"/>
        <w:jc w:val="both"/>
      </w:pPr>
      <w:r>
        <w:rPr>
          <w:sz w:val="20"/>
        </w:rPr>
        <w:t xml:space="preserve">вносить в федеральные органы исполнительной власти и исполнительные органы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
    <w:p>
      <w:pPr>
        <w:pStyle w:val="0"/>
        <w:jc w:val="both"/>
      </w:pPr>
      <w:r>
        <w:rPr>
          <w:sz w:val="20"/>
        </w:rPr>
        <w:t xml:space="preserve">(в ред. Федеральных законов от 19.07.2011 </w:t>
      </w:r>
      <w:hyperlink w:history="0" r:id="rId12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rPr>
        <w:t xml:space="preserve">, от 05.04.2016 </w:t>
      </w:r>
      <w:hyperlink w:history="0" r:id="rId122"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rPr>
        <w:t xml:space="preserve">, от 08.08.2024 </w:t>
      </w:r>
      <w:hyperlink w:history="0" r:id="rId1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pPr>
        <w:pStyle w:val="0"/>
        <w:spacing w:before="200" w:lineRule="auto"/>
        <w:ind w:firstLine="540"/>
        <w:jc w:val="both"/>
      </w:pPr>
      <w:r>
        <w:rPr>
          <w:sz w:val="20"/>
        </w:rPr>
        <w:t xml:space="preserve">проводить мероприятия по профилактике аварийности.</w:t>
      </w:r>
    </w:p>
    <w:p>
      <w:pPr>
        <w:pStyle w:val="0"/>
        <w:spacing w:before="200" w:lineRule="auto"/>
        <w:ind w:firstLine="540"/>
        <w:jc w:val="both"/>
      </w:pPr>
      <w:r>
        <w:rPr>
          <w:sz w:val="20"/>
        </w:rPr>
        <w:t xml:space="preserve">2. Федеральные органы исполнительной власти, исполнительные органы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pPr>
        <w:pStyle w:val="0"/>
        <w:jc w:val="both"/>
      </w:pPr>
      <w:r>
        <w:rPr>
          <w:sz w:val="20"/>
        </w:rPr>
        <w:t xml:space="preserve">(в ред. Федерального </w:t>
      </w:r>
      <w:hyperlink w:history="0" r:id="rId1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pPr>
      <w:r>
        <w:rPr>
          <w:sz w:val="20"/>
        </w:rPr>
      </w:r>
    </w:p>
    <w:p>
      <w:pPr>
        <w:pStyle w:val="2"/>
        <w:outlineLvl w:val="1"/>
        <w:ind w:firstLine="540"/>
        <w:jc w:val="both"/>
      </w:pPr>
      <w:r>
        <w:rPr>
          <w:sz w:val="20"/>
        </w:rPr>
        <w:t xml:space="preserve">Статья 9. Организация государственного учета основных показателей состояния безопасности дорожного движения</w:t>
      </w:r>
    </w:p>
    <w:p>
      <w:pPr>
        <w:pStyle w:val="0"/>
      </w:pPr>
      <w:r>
        <w:rPr>
          <w:sz w:val="20"/>
        </w:rPr>
      </w:r>
    </w:p>
    <w:p>
      <w:pPr>
        <w:pStyle w:val="0"/>
        <w:ind w:firstLine="540"/>
        <w:jc w:val="both"/>
      </w:pPr>
      <w:r>
        <w:rPr>
          <w:sz w:val="20"/>
        </w:rPr>
        <w:t xml:space="preserve">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w:t>
      </w:r>
      <w:hyperlink w:history="0" r:id="rId12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административных правонарушений и уголовных преступлений в области дорожного движения, а также другие </w:t>
      </w:r>
      <w:r>
        <w:rPr>
          <w:sz w:val="20"/>
        </w:rPr>
        <w:t xml:space="preserve">показатели</w:t>
      </w:r>
      <w:r>
        <w:rPr>
          <w:sz w:val="20"/>
        </w:rPr>
        <w:t xml:space="preserve">, отражающие состояние безопасности дорожного движения и результаты деятельности по ее обеспечению.</w:t>
      </w:r>
    </w:p>
    <w:p>
      <w:pPr>
        <w:pStyle w:val="0"/>
        <w:spacing w:before="200" w:lineRule="auto"/>
        <w:ind w:firstLine="540"/>
        <w:jc w:val="both"/>
      </w:pPr>
      <w:r>
        <w:rPr>
          <w:sz w:val="20"/>
        </w:rPr>
        <w:t xml:space="preserve">2. Система государственного учета обеспечивает организацию и проведение федеральными органами исполнительной власти, исполнительными органами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pPr>
        <w:pStyle w:val="0"/>
        <w:jc w:val="both"/>
      </w:pPr>
      <w:r>
        <w:rPr>
          <w:sz w:val="20"/>
        </w:rPr>
        <w:t xml:space="preserve">(в ред. Федерального </w:t>
      </w:r>
      <w:hyperlink w:history="0" r:id="rId1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w:t>
      </w:r>
      <w:r>
        <w:rPr>
          <w:sz w:val="20"/>
        </w:rPr>
        <w:t xml:space="preserve">Порядок</w:t>
      </w:r>
      <w:r>
        <w:rPr>
          <w:sz w:val="20"/>
        </w:rPr>
        <w:t xml:space="preserve">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pPr>
        <w:pStyle w:val="0"/>
      </w:pPr>
      <w:r>
        <w:rPr>
          <w:sz w:val="20"/>
        </w:rPr>
      </w:r>
    </w:p>
    <w:p>
      <w:pPr>
        <w:pStyle w:val="2"/>
        <w:outlineLvl w:val="0"/>
        <w:jc w:val="center"/>
      </w:pPr>
      <w:r>
        <w:rPr>
          <w:sz w:val="20"/>
        </w:rPr>
        <w:t xml:space="preserve">Глава III. ПРОГРАММЫ ОБЕСПЕЧЕНИЯ БЕЗОПАСНОСТИ</w:t>
      </w:r>
    </w:p>
    <w:p>
      <w:pPr>
        <w:pStyle w:val="2"/>
        <w:jc w:val="center"/>
      </w:pPr>
      <w:r>
        <w:rPr>
          <w:sz w:val="20"/>
        </w:rPr>
        <w:t xml:space="preserve">ДОРОЖНОГО ДВИЖЕНИЯ</w:t>
      </w:r>
    </w:p>
    <w:p>
      <w:pPr>
        <w:pStyle w:val="0"/>
      </w:pPr>
      <w:r>
        <w:rPr>
          <w:sz w:val="20"/>
        </w:rPr>
      </w:r>
    </w:p>
    <w:p>
      <w:pPr>
        <w:pStyle w:val="2"/>
        <w:outlineLvl w:val="1"/>
        <w:ind w:firstLine="540"/>
        <w:jc w:val="both"/>
      </w:pPr>
      <w:r>
        <w:rPr>
          <w:sz w:val="20"/>
        </w:rPr>
        <w:t xml:space="preserve">Статья 10. Программы обеспечения безопасности дорожного движения</w:t>
      </w:r>
    </w:p>
    <w:p>
      <w:pPr>
        <w:pStyle w:val="0"/>
      </w:pPr>
      <w:r>
        <w:rPr>
          <w:sz w:val="20"/>
        </w:rPr>
      </w:r>
    </w:p>
    <w:p>
      <w:pPr>
        <w:pStyle w:val="0"/>
        <w:ind w:firstLine="540"/>
        <w:jc w:val="both"/>
      </w:pPr>
      <w:r>
        <w:rPr>
          <w:sz w:val="20"/>
        </w:rPr>
        <w:t xml:space="preserve">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pPr>
        <w:pStyle w:val="0"/>
        <w:spacing w:before="200" w:lineRule="auto"/>
        <w:ind w:firstLine="540"/>
        <w:jc w:val="both"/>
      </w:pPr>
      <w:r>
        <w:rPr>
          <w:sz w:val="20"/>
        </w:rPr>
        <w:t xml:space="preserve">2. Федеральные </w:t>
      </w:r>
      <w:hyperlink w:history="0" r:id="rId127" w:tooltip="Ссылка на КонсультантПлюс">
        <w:r>
          <w:rPr>
            <w:sz w:val="20"/>
            <w:color w:val="0000ff"/>
          </w:rPr>
          <w:t xml:space="preserve">программы</w:t>
        </w:r>
      </w:hyperlink>
      <w:r>
        <w:rPr>
          <w:sz w:val="20"/>
        </w:rPr>
        <w:t xml:space="preserve"> разрабатываются в соответствии с требованиями к таким программам, утверждаемыми Правительством Российской Федерации.</w:t>
      </w:r>
    </w:p>
    <w:p>
      <w:pPr>
        <w:pStyle w:val="0"/>
        <w:spacing w:before="200" w:lineRule="auto"/>
        <w:ind w:firstLine="540"/>
        <w:jc w:val="both"/>
      </w:pPr>
      <w:r>
        <w:rPr>
          <w:sz w:val="20"/>
        </w:rPr>
        <w:t xml:space="preserve">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pPr>
        <w:pStyle w:val="0"/>
      </w:pPr>
      <w:r>
        <w:rPr>
          <w:sz w:val="20"/>
        </w:rPr>
      </w:r>
    </w:p>
    <w:p>
      <w:pPr>
        <w:pStyle w:val="2"/>
        <w:outlineLvl w:val="0"/>
        <w:jc w:val="center"/>
      </w:pPr>
      <w:r>
        <w:rPr>
          <w:sz w:val="20"/>
        </w:rPr>
        <w:t xml:space="preserve">Глава IV. ОСНОВНЫЕ ТРЕБОВАНИЯ ПО ОБЕСПЕЧЕНИЮ</w:t>
      </w:r>
    </w:p>
    <w:p>
      <w:pPr>
        <w:pStyle w:val="2"/>
        <w:jc w:val="center"/>
      </w:pPr>
      <w:r>
        <w:rPr>
          <w:sz w:val="20"/>
        </w:rPr>
        <w:t xml:space="preserve">БЕЗОПАСНОСТИ ДОРОЖНОГО ДВИЖЕНИЯ</w:t>
      </w:r>
    </w:p>
    <w:p>
      <w:pPr>
        <w:pStyle w:val="0"/>
      </w:pPr>
      <w:r>
        <w:rPr>
          <w:sz w:val="20"/>
        </w:rPr>
      </w:r>
    </w:p>
    <w:p>
      <w:pPr>
        <w:pStyle w:val="2"/>
        <w:outlineLvl w:val="1"/>
        <w:ind w:firstLine="540"/>
        <w:jc w:val="both"/>
      </w:pPr>
      <w:r>
        <w:rPr>
          <w:sz w:val="20"/>
        </w:rPr>
        <w:t xml:space="preserve">Статья 11. Основные требования по обеспечению безопасности дорожного движения при проектировании, строительстве и реконструкции дорог</w:t>
      </w:r>
    </w:p>
    <w:p>
      <w:pPr>
        <w:pStyle w:val="0"/>
      </w:pPr>
      <w:r>
        <w:rPr>
          <w:sz w:val="20"/>
        </w:rPr>
      </w:r>
    </w:p>
    <w:p>
      <w:pPr>
        <w:pStyle w:val="0"/>
        <w:ind w:firstLine="540"/>
        <w:jc w:val="both"/>
      </w:pPr>
      <w:r>
        <w:rPr>
          <w:sz w:val="20"/>
        </w:rP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исполнительного органа субъекта Российской Федерации в соответствии с требованиями </w:t>
      </w:r>
      <w:hyperlink w:history="0" r:id="rId128" w:tooltip="&quot;Градостроительный кодекс Российской Федерации&quot; от 29.12.2004 N 190-ФЗ (ред. от 31.07.2025) {КонсультантПлюс}">
        <w:r>
          <w:rPr>
            <w:sz w:val="20"/>
            <w:color w:val="0000ff"/>
          </w:rPr>
          <w:t xml:space="preserve">законодательства</w:t>
        </w:r>
      </w:hyperlink>
      <w:r>
        <w:rPr>
          <w:sz w:val="20"/>
        </w:rPr>
        <w:t xml:space="preserve"> Российской Федерации о градостроительной деятельности.</w:t>
      </w:r>
    </w:p>
    <w:p>
      <w:pPr>
        <w:pStyle w:val="0"/>
        <w:jc w:val="both"/>
      </w:pPr>
      <w:r>
        <w:rPr>
          <w:sz w:val="20"/>
        </w:rPr>
        <w:t xml:space="preserve">(в ред. Федеральных законов от 18.12.2006 </w:t>
      </w:r>
      <w:hyperlink w:history="0" r:id="rId12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19.07.2011 </w:t>
      </w:r>
      <w:hyperlink w:history="0" r:id="rId13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rPr>
        <w:t xml:space="preserve">, от 08.08.2024 </w:t>
      </w:r>
      <w:hyperlink w:history="0" r:id="rId1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pPr>
        <w:pStyle w:val="0"/>
        <w:spacing w:before="200" w:lineRule="auto"/>
        <w:ind w:firstLine="540"/>
        <w:jc w:val="both"/>
      </w:pPr>
      <w:r>
        <w:rPr>
          <w:sz w:val="20"/>
        </w:rPr>
        <w:t xml:space="preserve">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pPr>
        <w:pStyle w:val="0"/>
      </w:pPr>
      <w:r>
        <w:rPr>
          <w:sz w:val="20"/>
        </w:rPr>
      </w:r>
    </w:p>
    <w:p>
      <w:pPr>
        <w:pStyle w:val="2"/>
        <w:outlineLvl w:val="1"/>
        <w:ind w:firstLine="540"/>
        <w:jc w:val="both"/>
      </w:pPr>
      <w:r>
        <w:rPr>
          <w:sz w:val="20"/>
        </w:rPr>
        <w:t xml:space="preserve">Статья 12. Основные требования по обеспечению безопасности дорожного движения при ремонте и содержании дорог</w:t>
      </w:r>
    </w:p>
    <w:p>
      <w:pPr>
        <w:pStyle w:val="0"/>
      </w:pPr>
      <w:r>
        <w:rPr>
          <w:sz w:val="20"/>
        </w:rPr>
      </w:r>
    </w:p>
    <w:p>
      <w:pPr>
        <w:pStyle w:val="0"/>
        <w:ind w:firstLine="540"/>
        <w:jc w:val="both"/>
      </w:pPr>
      <w:r>
        <w:rPr>
          <w:sz w:val="20"/>
        </w:rPr>
        <w:t xml:space="preserve">1. Ремонт и содержание дорог на территории Российской Федерации должны обеспечивать безопасность дорожного движения. Соответствие состояния дорог техническим </w:t>
      </w:r>
      <w:hyperlink w:history="0" r:id="rId132"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дорог&quot;) {КонсультантПлюс}">
        <w:r>
          <w:rPr>
            <w:sz w:val="20"/>
            <w:color w:val="0000ff"/>
          </w:rPr>
          <w:t xml:space="preserve">регламентам</w:t>
        </w:r>
      </w:hyperlink>
      <w:r>
        <w:rPr>
          <w:sz w:val="20"/>
        </w:rPr>
        <w:t xml:space="preserve">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w:t>
      </w:r>
    </w:p>
    <w:p>
      <w:pPr>
        <w:pStyle w:val="0"/>
        <w:jc w:val="both"/>
      </w:pPr>
      <w:r>
        <w:rPr>
          <w:sz w:val="20"/>
        </w:rPr>
        <w:t xml:space="preserve">(в ред. Федерального </w:t>
      </w:r>
      <w:hyperlink w:history="0" r:id="rId13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закона</w:t>
        </w:r>
      </w:hyperlink>
      <w:r>
        <w:rPr>
          <w:sz w:val="20"/>
        </w:rPr>
        <w:t xml:space="preserve"> от 19.07.2011 N 248-ФЗ)</w:t>
      </w:r>
    </w:p>
    <w:p>
      <w:pPr>
        <w:pStyle w:val="0"/>
        <w:spacing w:before="200" w:lineRule="auto"/>
        <w:ind w:firstLine="540"/>
        <w:jc w:val="both"/>
      </w:pPr>
      <w:r>
        <w:rPr>
          <w:sz w:val="20"/>
        </w:rPr>
        <w:t xml:space="preserve">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w:t>
      </w:r>
    </w:p>
    <w:p>
      <w:pPr>
        <w:pStyle w:val="0"/>
        <w:jc w:val="both"/>
      </w:pPr>
      <w:r>
        <w:rPr>
          <w:sz w:val="20"/>
        </w:rPr>
        <w:t xml:space="preserve">(в ред. Федеральных законов от 08.11.2007 </w:t>
      </w:r>
      <w:hyperlink w:history="0" r:id="rId13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257-ФЗ</w:t>
        </w:r>
      </w:hyperlink>
      <w:r>
        <w:rPr>
          <w:sz w:val="20"/>
        </w:rPr>
        <w:t xml:space="preserve">, от 19.07.2011 </w:t>
      </w:r>
      <w:hyperlink w:history="0" r:id="rId13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0"/>
            <w:color w:val="0000ff"/>
          </w:rPr>
          <w:t xml:space="preserve">N 248-ФЗ</w:t>
        </w:r>
      </w:hyperlink>
      <w:r>
        <w:rPr>
          <w:sz w:val="20"/>
        </w:rPr>
        <w:t xml:space="preserve">)</w:t>
      </w:r>
    </w:p>
    <w:p>
      <w:pPr>
        <w:pStyle w:val="0"/>
      </w:pPr>
      <w:r>
        <w:rPr>
          <w:sz w:val="20"/>
        </w:rPr>
      </w:r>
    </w:p>
    <w:bookmarkStart w:id="218" w:name="P218"/>
    <w:bookmarkEnd w:id="218"/>
    <w:p>
      <w:pPr>
        <w:pStyle w:val="2"/>
        <w:outlineLvl w:val="1"/>
        <w:ind w:firstLine="540"/>
        <w:jc w:val="both"/>
      </w:pPr>
      <w:r>
        <w:rPr>
          <w:sz w:val="20"/>
        </w:rPr>
        <w:t xml:space="preserve">Статья 13. Обустройство дорог объектами сервиса</w:t>
      </w:r>
    </w:p>
    <w:p>
      <w:pPr>
        <w:pStyle w:val="0"/>
      </w:pPr>
      <w:r>
        <w:rPr>
          <w:sz w:val="20"/>
        </w:rPr>
      </w:r>
    </w:p>
    <w:p>
      <w:pPr>
        <w:pStyle w:val="0"/>
        <w:ind w:firstLine="540"/>
        <w:jc w:val="both"/>
      </w:pPr>
      <w:r>
        <w:rPr>
          <w:sz w:val="20"/>
        </w:rPr>
        <w:t xml:space="preserve">Федеральные органы исполнительной власти, исполнительные органы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w:t>
      </w:r>
      <w:r>
        <w:rPr>
          <w:sz w:val="20"/>
        </w:rPr>
        <w:t xml:space="preserve">объектами сервиса</w:t>
      </w:r>
      <w:r>
        <w:rPr>
          <w:sz w:val="20"/>
        </w:rPr>
        <w:t xml:space="preserve">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pPr>
        <w:pStyle w:val="0"/>
        <w:jc w:val="both"/>
      </w:pPr>
      <w:r>
        <w:rPr>
          <w:sz w:val="20"/>
        </w:rPr>
        <w:t xml:space="preserve">(в ред. Федеральных законов от 25.11.2013 </w:t>
      </w:r>
      <w:hyperlink w:history="0" r:id="rId1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08.08.2024 </w:t>
      </w:r>
      <w:hyperlink w:history="0" r:id="rId1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pPr>
      <w:r>
        <w:rPr>
          <w:sz w:val="20"/>
        </w:rPr>
      </w:r>
    </w:p>
    <w:bookmarkStart w:id="223" w:name="P223"/>
    <w:bookmarkEnd w:id="223"/>
    <w:p>
      <w:pPr>
        <w:pStyle w:val="2"/>
        <w:outlineLvl w:val="1"/>
        <w:ind w:firstLine="540"/>
        <w:jc w:val="both"/>
      </w:pPr>
      <w:r>
        <w:rPr>
          <w:sz w:val="20"/>
        </w:rPr>
        <w:t xml:space="preserve">Статья 14. Временные ограничение или прекращение движения транспортных средств по автомобильным дорогам</w:t>
      </w:r>
    </w:p>
    <w:p>
      <w:pPr>
        <w:pStyle w:val="0"/>
        <w:ind w:firstLine="540"/>
        <w:jc w:val="both"/>
      </w:pPr>
      <w:r>
        <w:rPr>
          <w:sz w:val="20"/>
        </w:rPr>
      </w:r>
    </w:p>
    <w:p>
      <w:pPr>
        <w:pStyle w:val="0"/>
        <w:ind w:firstLine="540"/>
        <w:jc w:val="both"/>
      </w:pPr>
      <w:r>
        <w:rPr>
          <w:sz w:val="20"/>
        </w:rPr>
        <w:t xml:space="preserve">(в ред. Федерального </w:t>
      </w:r>
      <w:hyperlink w:history="0" r:id="rId13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ind w:firstLine="540"/>
        <w:jc w:val="both"/>
      </w:pPr>
      <w:r>
        <w:rPr>
          <w:sz w:val="20"/>
        </w:rPr>
      </w:r>
    </w:p>
    <w:p>
      <w:pPr>
        <w:pStyle w:val="0"/>
        <w:ind w:firstLine="540"/>
        <w:jc w:val="both"/>
      </w:pPr>
      <w:r>
        <w:rPr>
          <w:sz w:val="20"/>
        </w:rPr>
        <w:t xml:space="preserve">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w:t>
      </w:r>
      <w:hyperlink w:history="0" r:id="rId139" w:tooltip="Приказ Минтранса России от 09.04.2025 N 126 &quot;Об установл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quot; (Зарегистрировано в Минюсте России 02.06.2025 N 82498) {КонсультантПлюс}">
        <w:r>
          <w:rPr>
            <w:sz w:val="20"/>
            <w:color w:val="0000ff"/>
          </w:rPr>
          <w:t xml:space="preserve">осуществляются</w:t>
        </w:r>
      </w:hyperlink>
      <w:r>
        <w:rPr>
          <w:sz w:val="20"/>
        </w:rPr>
        <w:t xml:space="preserve">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 в соответствии с Федеральным </w:t>
      </w:r>
      <w:hyperlink w:history="0" r:id="rId140"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законом</w:t>
        </w:r>
      </w:hyperlink>
      <w:r>
        <w:rPr>
          <w:sz w:val="20"/>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0"/>
        <w:jc w:val="both"/>
      </w:pPr>
      <w:r>
        <w:rPr>
          <w:sz w:val="20"/>
        </w:rPr>
        <w:t xml:space="preserve">(в ред. Федерального </w:t>
      </w:r>
      <w:hyperlink w:history="0" r:id="rId1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pPr>
      <w:r>
        <w:rPr>
          <w:sz w:val="20"/>
        </w:rPr>
      </w:r>
    </w:p>
    <w:p>
      <w:pPr>
        <w:pStyle w:val="2"/>
        <w:outlineLvl w:val="1"/>
        <w:ind w:firstLine="540"/>
        <w:jc w:val="both"/>
      </w:pPr>
      <w:r>
        <w:rPr>
          <w:sz w:val="20"/>
        </w:rPr>
        <w:t xml:space="preserve">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pPr>
        <w:pStyle w:val="0"/>
      </w:pPr>
      <w:r>
        <w:rPr>
          <w:sz w:val="20"/>
        </w:rPr>
      </w:r>
    </w:p>
    <w:p>
      <w:pPr>
        <w:pStyle w:val="0"/>
        <w:ind w:firstLine="540"/>
        <w:jc w:val="both"/>
      </w:pPr>
      <w:r>
        <w:rPr>
          <w:sz w:val="20"/>
        </w:rPr>
        <w:t xml:space="preserve">1. 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w:t>
      </w:r>
      <w:hyperlink w:history="0" r:id="rId142" w:tooltip="Федеральный закон от 27.12.2002 N 184-ФЗ (ред. от 25.12.2023) &quot;О техническом регулировании&quot; {КонсультантПлюс}">
        <w:r>
          <w:rPr>
            <w:sz w:val="20"/>
            <w:color w:val="0000ff"/>
          </w:rPr>
          <w:t xml:space="preserve">законодательством</w:t>
        </w:r>
      </w:hyperlink>
      <w:r>
        <w:rPr>
          <w:sz w:val="20"/>
        </w:rPr>
        <w:t xml:space="preserve"> Российской Федерации о техническом регулировании.</w:t>
      </w:r>
    </w:p>
    <w:p>
      <w:pPr>
        <w:pStyle w:val="0"/>
        <w:jc w:val="both"/>
      </w:pPr>
      <w:r>
        <w:rPr>
          <w:sz w:val="20"/>
        </w:rPr>
        <w:t xml:space="preserve">(в ред. Федерального </w:t>
      </w:r>
      <w:hyperlink w:history="0" r:id="rId143"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sz w:val="20"/>
            <w:color w:val="0000ff"/>
          </w:rPr>
          <w:t xml:space="preserve">закона</w:t>
        </w:r>
      </w:hyperlink>
      <w:r>
        <w:rPr>
          <w:sz w:val="20"/>
        </w:rPr>
        <w:t xml:space="preserve"> от 30.12.2008 N 313-ФЗ)</w:t>
      </w:r>
    </w:p>
    <w:p>
      <w:pPr>
        <w:pStyle w:val="0"/>
        <w:spacing w:before="200" w:lineRule="auto"/>
        <w:ind w:firstLine="540"/>
        <w:jc w:val="both"/>
      </w:pPr>
      <w:r>
        <w:rPr>
          <w:sz w:val="20"/>
        </w:rP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44"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(абзац введен Федеральным </w:t>
      </w:r>
      <w:hyperlink w:history="0" r:id="rId14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spacing w:before="200" w:lineRule="auto"/>
        <w:ind w:firstLine="540"/>
        <w:jc w:val="both"/>
      </w:pPr>
      <w:r>
        <w:rPr>
          <w:sz w:val="20"/>
        </w:rPr>
        <w:t xml:space="preserve">2. 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w:t>
      </w:r>
    </w:p>
    <w:p>
      <w:pPr>
        <w:pStyle w:val="0"/>
        <w:jc w:val="both"/>
      </w:pPr>
      <w:r>
        <w:rPr>
          <w:sz w:val="20"/>
        </w:rPr>
        <w:t xml:space="preserve">(в ред. Федерального </w:t>
      </w:r>
      <w:hyperlink w:history="0" r:id="rId146"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sz w:val="20"/>
            <w:color w:val="0000ff"/>
          </w:rPr>
          <w:t xml:space="preserve">закона</w:t>
        </w:r>
      </w:hyperlink>
      <w:r>
        <w:rPr>
          <w:sz w:val="20"/>
        </w:rPr>
        <w:t xml:space="preserve"> от 30.12.2008 N 313-ФЗ)</w:t>
      </w:r>
    </w:p>
    <w:p>
      <w:pPr>
        <w:pStyle w:val="0"/>
        <w:spacing w:before="200" w:lineRule="auto"/>
        <w:ind w:firstLine="540"/>
        <w:jc w:val="both"/>
      </w:pPr>
      <w:r>
        <w:rPr>
          <w:sz w:val="20"/>
        </w:rPr>
        <w:t xml:space="preserve">3. Транспортное средство допускается к участию в дорожном движении в случае, если оно состоит на государственном учете, его государственный учет не прекращен и оно соответствует основным </w:t>
      </w:r>
      <w:hyperlink w:history="0" r:id="rId14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положениям</w:t>
        </w:r>
      </w:hyperlink>
      <w:r>
        <w:rPr>
          <w:sz w:val="20"/>
        </w:rPr>
        <w:t xml:space="preserve"> о допуске транспортных средств к участию в дорожном движении, установленным Правительством Российской Федерации. Требования, касающиеся государственного учета, не распространяются на транспортные средства, участвующие в </w:t>
      </w:r>
      <w:hyperlink w:history="0" r:id="rId148" w:tooltip="Информация МВД России от 20.07.2020 &quot;Госавтоинспекция разъясняет вопросы допуска к участию в дорожном движении транспортных средств, зарегистрированных в странах ЕАЭС&quot; {КонсультантПлюс}">
        <w:r>
          <w:rPr>
            <w:sz w:val="20"/>
            <w:color w:val="0000ff"/>
          </w:rPr>
          <w:t xml:space="preserve">международном движении</w:t>
        </w:r>
      </w:hyperlink>
      <w:r>
        <w:rPr>
          <w:sz w:val="20"/>
        </w:rPr>
        <w:t xml:space="preserve"> или ввозимые на территорию Российской Федерации на срок не более одного года, на транспортные средства, со дня приобретения прав владельца которых не прошло десяти дней, а также на транспортные средства (в том числе на базовые транспортные средства и шасси транспортных средств), перегоняемые в связи с их вывозом за пределы территории Российской Федерации либо перегоняемые к местам продажи или к конечным производителям и являющиеся товарами, реализуемыми юридическими лицами или индивидуальными предпринимателями, осуществляющими торговую деятельность.</w:t>
      </w:r>
    </w:p>
    <w:p>
      <w:pPr>
        <w:pStyle w:val="0"/>
        <w:jc w:val="both"/>
      </w:pPr>
      <w:r>
        <w:rPr>
          <w:sz w:val="20"/>
        </w:rPr>
        <w:t xml:space="preserve">(в ред. Федерального </w:t>
      </w:r>
      <w:hyperlink w:history="0" r:id="rId149" w:tooltip="Федеральный закон от 29.11.2021 N 389-ФЗ &quot;О внесении изменений в статью 10 Федерального закона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и статью 15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29.11.2021 N 389-ФЗ)</w:t>
      </w:r>
    </w:p>
    <w:p>
      <w:pPr>
        <w:pStyle w:val="0"/>
        <w:spacing w:before="200" w:lineRule="auto"/>
        <w:ind w:firstLine="540"/>
        <w:jc w:val="both"/>
      </w:pPr>
      <w:r>
        <w:rPr>
          <w:sz w:val="20"/>
        </w:rP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5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(абзац введен Федеральным </w:t>
      </w:r>
      <w:hyperlink w:history="0" r:id="rId15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jc w:val="both"/>
      </w:pPr>
      <w:r>
        <w:rPr>
          <w:sz w:val="20"/>
        </w:rPr>
        <w:t xml:space="preserve">(п. 3 в ред. Федерального </w:t>
      </w:r>
      <w:hyperlink w:history="0" r:id="rId152"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283-ФЗ (ред. 30.07.2019))</w:t>
      </w:r>
    </w:p>
    <w:p>
      <w:pPr>
        <w:pStyle w:val="0"/>
        <w:spacing w:before="200" w:lineRule="auto"/>
        <w:ind w:firstLine="540"/>
        <w:jc w:val="both"/>
      </w:pPr>
      <w:r>
        <w:rPr>
          <w:sz w:val="20"/>
        </w:rPr>
        <w:t xml:space="preserve">4. После внесения изменения в конструкцию состоящих на государственном учете транспортных средств, в том числе в конструкцию их составных частей, предметов дополнительного оборудования, запасных частей 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pPr>
        <w:pStyle w:val="0"/>
        <w:jc w:val="both"/>
      </w:pPr>
      <w:r>
        <w:rPr>
          <w:sz w:val="20"/>
        </w:rPr>
        <w:t xml:space="preserve">(в ред. Федеральных законов от 30.12.2008 </w:t>
      </w:r>
      <w:hyperlink w:history="0" r:id="rId153"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sz w:val="20"/>
            <w:color w:val="0000ff"/>
          </w:rPr>
          <w:t xml:space="preserve">N 313-ФЗ</w:t>
        </w:r>
      </w:hyperlink>
      <w:r>
        <w:rPr>
          <w:sz w:val="20"/>
        </w:rPr>
        <w:t xml:space="preserve">, от 03.08.2018 </w:t>
      </w:r>
      <w:hyperlink w:history="0" r:id="rId154"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pPr>
      <w:r>
        <w:rPr>
          <w:sz w:val="20"/>
        </w:rPr>
      </w:r>
    </w:p>
    <w:p>
      <w:pPr>
        <w:pStyle w:val="2"/>
        <w:outlineLvl w:val="1"/>
        <w:ind w:firstLine="540"/>
        <w:jc w:val="both"/>
      </w:pPr>
      <w:r>
        <w:rPr>
          <w:sz w:val="20"/>
        </w:rPr>
        <w:t xml:space="preserve">Статья 16. Основные требования по обеспечению безопасности дорожного движения при эксплуатации транспортных средств</w:t>
      </w:r>
    </w:p>
    <w:p>
      <w:pPr>
        <w:pStyle w:val="0"/>
      </w:pPr>
      <w:r>
        <w:rPr>
          <w:sz w:val="20"/>
        </w:rPr>
      </w:r>
    </w:p>
    <w:p>
      <w:pPr>
        <w:pStyle w:val="0"/>
        <w:ind w:firstLine="540"/>
        <w:jc w:val="both"/>
      </w:pPr>
      <w:r>
        <w:rPr>
          <w:sz w:val="20"/>
        </w:rPr>
        <w:t xml:space="preserve">1. Техническое состояние и оборудование транспортных средств, участвующих в дорожном движении, должны </w:t>
      </w:r>
      <w:r>
        <w:rPr>
          <w:sz w:val="20"/>
        </w:rPr>
        <w:t xml:space="preserve">обеспечивать</w:t>
      </w:r>
      <w:r>
        <w:rPr>
          <w:sz w:val="20"/>
        </w:rPr>
        <w:t xml:space="preserve"> безопасность дорожного движения.</w:t>
      </w:r>
    </w:p>
    <w:p>
      <w:pPr>
        <w:pStyle w:val="0"/>
        <w:spacing w:before="200" w:lineRule="auto"/>
        <w:ind w:firstLine="540"/>
        <w:jc w:val="both"/>
      </w:pPr>
      <w:r>
        <w:rPr>
          <w:sz w:val="20"/>
        </w:rP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5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(абзац введен Федеральным </w:t>
      </w:r>
      <w:hyperlink w:history="0" r:id="rId15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spacing w:before="200" w:lineRule="auto"/>
        <w:ind w:firstLine="540"/>
        <w:jc w:val="both"/>
      </w:pPr>
      <w:r>
        <w:rPr>
          <w:sz w:val="20"/>
        </w:rPr>
        <w:t xml:space="preserve">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pPr>
        <w:pStyle w:val="0"/>
        <w:spacing w:before="200" w:lineRule="auto"/>
        <w:ind w:firstLine="540"/>
        <w:jc w:val="both"/>
      </w:pPr>
      <w:r>
        <w:rPr>
          <w:sz w:val="20"/>
        </w:rPr>
        <w:t xml:space="preserve">3. Владельцы транспортных средств должны осуществлять обязательное страхование своей гражданской ответственности в соответствии с федеральным </w:t>
      </w:r>
      <w:hyperlink w:history="0" r:id="rId157"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Федеральных законов от 01.07.2011 </w:t>
      </w:r>
      <w:hyperlink w:history="0" r:id="rId158"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N 170-ФЗ</w:t>
        </w:r>
      </w:hyperlink>
      <w:r>
        <w:rPr>
          <w:sz w:val="20"/>
        </w:rPr>
        <w:t xml:space="preserve">, от 03.08.2018 </w:t>
      </w:r>
      <w:hyperlink w:history="0" r:id="rId159"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02.07.2021 </w:t>
      </w:r>
      <w:hyperlink w:history="0" r:id="rId160" w:tooltip="Федеральный закон от 02.07.2021 N 343-ФЗ (ред. от 12.12.2023)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sz w:val="20"/>
            <w:color w:val="0000ff"/>
          </w:rPr>
          <w:t xml:space="preserve">N 343-ФЗ</w:t>
        </w:r>
      </w:hyperlink>
      <w:r>
        <w:rPr>
          <w:sz w:val="20"/>
        </w:rPr>
        <w:t xml:space="preserve">, от 08.07.2024 </w:t>
      </w:r>
      <w:hyperlink w:history="0" r:id="rId161" w:tooltip="Федеральный закон от 08.07.2024 N 174-ФЗ &quot;О внесении изменений в Федеральный закон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6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(абзац введен Федеральным </w:t>
      </w:r>
      <w:hyperlink w:history="0" r:id="rId16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pPr>
      <w:r>
        <w:rPr>
          <w:sz w:val="20"/>
        </w:rPr>
      </w:r>
    </w:p>
    <w:p>
      <w:pPr>
        <w:pStyle w:val="2"/>
        <w:outlineLvl w:val="1"/>
        <w:ind w:firstLine="540"/>
        <w:jc w:val="both"/>
      </w:pPr>
      <w:r>
        <w:rPr>
          <w:sz w:val="20"/>
        </w:rPr>
        <w:t xml:space="preserve">Статья 17. Технический осмотр транспортных средств</w:t>
      </w:r>
    </w:p>
    <w:p>
      <w:pPr>
        <w:pStyle w:val="0"/>
        <w:jc w:val="both"/>
      </w:pPr>
      <w:r>
        <w:rPr>
          <w:sz w:val="20"/>
        </w:rPr>
        <w:t xml:space="preserve">(в ред. Федерального </w:t>
      </w:r>
      <w:hyperlink w:history="0" r:id="rId164"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170-ФЗ)</w:t>
      </w:r>
    </w:p>
    <w:p>
      <w:pPr>
        <w:pStyle w:val="0"/>
      </w:pPr>
      <w:r>
        <w:rPr>
          <w:sz w:val="20"/>
        </w:rPr>
      </w:r>
    </w:p>
    <w:p>
      <w:pPr>
        <w:pStyle w:val="0"/>
        <w:ind w:firstLine="540"/>
        <w:jc w:val="both"/>
      </w:pPr>
      <w:r>
        <w:rPr>
          <w:sz w:val="20"/>
        </w:rPr>
        <w:t xml:space="preserve">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w:t>
      </w:r>
      <w:r>
        <w:rPr>
          <w:sz w:val="20"/>
        </w:rPr>
        <w:t xml:space="preserve">законодательством</w:t>
      </w:r>
      <w:r>
        <w:rPr>
          <w:sz w:val="20"/>
        </w:rPr>
        <w:t xml:space="preserve"> в области технического осмотра транспортных средств.</w:t>
      </w:r>
    </w:p>
    <w:p>
      <w:pPr>
        <w:pStyle w:val="0"/>
        <w:spacing w:before="200" w:lineRule="auto"/>
        <w:ind w:firstLine="540"/>
        <w:jc w:val="both"/>
      </w:pPr>
      <w:r>
        <w:rPr>
          <w:sz w:val="20"/>
        </w:rPr>
        <w:t xml:space="preserve">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6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(абзац введен Федеральным </w:t>
      </w:r>
      <w:hyperlink w:history="0" r:id="rId16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jc w:val="both"/>
      </w:pPr>
      <w:r>
        <w:rPr>
          <w:sz w:val="20"/>
        </w:rPr>
        <w:t xml:space="preserve">(п. 1 в ред. Федерального </w:t>
      </w:r>
      <w:hyperlink w:history="0" r:id="rId167"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170-ФЗ)</w:t>
      </w:r>
    </w:p>
    <w:p>
      <w:pPr>
        <w:pStyle w:val="0"/>
        <w:spacing w:before="200" w:lineRule="auto"/>
        <w:ind w:firstLine="540"/>
        <w:jc w:val="both"/>
      </w:pPr>
      <w:r>
        <w:rPr>
          <w:sz w:val="20"/>
        </w:rPr>
        <w:t xml:space="preserve">2. Утратил силу с 1 января 2012 года. - Федеральный </w:t>
      </w:r>
      <w:hyperlink w:history="0" r:id="rId168"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01.07.2011 N 170-ФЗ.</w:t>
      </w:r>
    </w:p>
    <w:p>
      <w:pPr>
        <w:pStyle w:val="0"/>
      </w:pPr>
      <w:r>
        <w:rPr>
          <w:sz w:val="20"/>
        </w:rPr>
      </w:r>
    </w:p>
    <w:bookmarkStart w:id="266" w:name="P266"/>
    <w:bookmarkEnd w:id="266"/>
    <w:p>
      <w:pPr>
        <w:pStyle w:val="2"/>
        <w:outlineLvl w:val="1"/>
        <w:ind w:firstLine="540"/>
        <w:jc w:val="both"/>
      </w:pPr>
      <w:r>
        <w:rPr>
          <w:sz w:val="20"/>
        </w:rPr>
        <w:t xml:space="preserve">Статья 18. Основные требования по обеспечению безопасности дорожного движения при техническом обслуживании и ремонте транспортных средств</w:t>
      </w:r>
    </w:p>
    <w:p>
      <w:pPr>
        <w:pStyle w:val="0"/>
      </w:pPr>
      <w:r>
        <w:rPr>
          <w:sz w:val="20"/>
        </w:rPr>
      </w:r>
    </w:p>
    <w:p>
      <w:pPr>
        <w:pStyle w:val="0"/>
        <w:ind w:firstLine="540"/>
        <w:jc w:val="both"/>
      </w:pPr>
      <w:r>
        <w:rPr>
          <w:sz w:val="20"/>
        </w:rPr>
        <w:t xml:space="preserve">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p>
    <w:p>
      <w:pPr>
        <w:pStyle w:val="0"/>
        <w:spacing w:before="200" w:lineRule="auto"/>
        <w:ind w:firstLine="540"/>
        <w:jc w:val="both"/>
      </w:pPr>
      <w:r>
        <w:rPr>
          <w:sz w:val="20"/>
        </w:rPr>
        <w:t xml:space="preserve">2. Нормы, правила и процедуры технического обслуживания и ремонта транспортных средств устанавливаются заводами - изготовителями транспортных средств с учетом условий их эксплуатации.</w:t>
      </w:r>
    </w:p>
    <w:p>
      <w:pPr>
        <w:pStyle w:val="0"/>
        <w:spacing w:before="200" w:lineRule="auto"/>
        <w:ind w:firstLine="540"/>
        <w:jc w:val="both"/>
      </w:pPr>
      <w:r>
        <w:rPr>
          <w:sz w:val="20"/>
        </w:rPr>
        <w:t xml:space="preserve">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w:t>
      </w:r>
      <w:r>
        <w:rPr>
          <w:sz w:val="20"/>
        </w:rPr>
        <w:t xml:space="preserve">нормами и правилами</w:t>
      </w:r>
      <w:r>
        <w:rPr>
          <w:sz w:val="20"/>
        </w:rPr>
        <w:t xml:space="preserve">.</w:t>
      </w:r>
    </w:p>
    <w:p>
      <w:pPr>
        <w:pStyle w:val="0"/>
        <w:jc w:val="both"/>
      </w:pPr>
      <w:r>
        <w:rPr>
          <w:sz w:val="20"/>
        </w:rPr>
        <w:t xml:space="preserve">(в ред. Федеральных законов от 10.01.2003 </w:t>
      </w:r>
      <w:hyperlink w:history="0" r:id="rId169"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N 15-ФЗ</w:t>
        </w:r>
      </w:hyperlink>
      <w:r>
        <w:rPr>
          <w:sz w:val="20"/>
        </w:rPr>
        <w:t xml:space="preserve">, от 30.12.2008 </w:t>
      </w:r>
      <w:hyperlink w:history="0" r:id="rId170" w:tooltip="Федеральный закон от 30.12.2008 N 313-ФЗ (ред. от 30.12.2015) &quot;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quot; {КонсультантПлюс}">
        <w:r>
          <w:rPr>
            <w:sz w:val="20"/>
            <w:color w:val="0000ff"/>
          </w:rPr>
          <w:t xml:space="preserve">N 313-ФЗ</w:t>
        </w:r>
      </w:hyperlink>
      <w:r>
        <w:rPr>
          <w:sz w:val="20"/>
        </w:rPr>
        <w:t xml:space="preserve">)</w:t>
      </w:r>
    </w:p>
    <w:p>
      <w:pPr>
        <w:pStyle w:val="0"/>
        <w:spacing w:before="200" w:lineRule="auto"/>
        <w:ind w:firstLine="540"/>
        <w:jc w:val="both"/>
      </w:pPr>
      <w:r>
        <w:rPr>
          <w:sz w:val="20"/>
        </w:rPr>
        <w:t xml:space="preserve">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w:t>
      </w:r>
      <w:r>
        <w:rPr>
          <w:sz w:val="20"/>
        </w:rPr>
        <w:t xml:space="preserve">обеспечению</w:t>
      </w:r>
      <w:r>
        <w:rPr>
          <w:sz w:val="20"/>
        </w:rPr>
        <w:t xml:space="preserve"> безопасности дорожного движения, что подтверждается соответствующим документом, выдаваемым исполнителем названных работ и услуг.</w:t>
      </w:r>
    </w:p>
    <w:p>
      <w:pPr>
        <w:pStyle w:val="0"/>
        <w:spacing w:before="200" w:lineRule="auto"/>
        <w:ind w:firstLine="540"/>
        <w:jc w:val="both"/>
      </w:pPr>
      <w:r>
        <w:rPr>
          <w:sz w:val="20"/>
        </w:rP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7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(абзац введен Федеральным </w:t>
      </w:r>
      <w:hyperlink w:history="0" r:id="rId17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pPr>
      <w:r>
        <w:rPr>
          <w:sz w:val="20"/>
        </w:rPr>
      </w:r>
    </w:p>
    <w:p>
      <w:pPr>
        <w:pStyle w:val="2"/>
        <w:outlineLvl w:val="1"/>
        <w:ind w:firstLine="540"/>
        <w:jc w:val="both"/>
      </w:pPr>
      <w:r>
        <w:rPr>
          <w:sz w:val="20"/>
        </w:rPr>
        <w:t xml:space="preserve">Статья 19. Основания и порядок запрещения эксплуатации транспортных средств</w:t>
      </w:r>
    </w:p>
    <w:p>
      <w:pPr>
        <w:pStyle w:val="0"/>
      </w:pPr>
      <w:r>
        <w:rPr>
          <w:sz w:val="20"/>
        </w:rPr>
      </w:r>
    </w:p>
    <w:p>
      <w:pPr>
        <w:pStyle w:val="0"/>
        <w:ind w:firstLine="540"/>
        <w:jc w:val="both"/>
      </w:pPr>
      <w:r>
        <w:rPr>
          <w:sz w:val="20"/>
        </w:rPr>
        <w:t xml:space="preserve">1. Запрещается эксплуатация транспортных средств при наличии у них технических неисправностей, создающих угрозу безопасности дорожного движения.</w:t>
      </w:r>
    </w:p>
    <w:p>
      <w:pPr>
        <w:pStyle w:val="0"/>
        <w:spacing w:before="200" w:lineRule="auto"/>
        <w:ind w:firstLine="540"/>
        <w:jc w:val="both"/>
      </w:pPr>
      <w:hyperlink w:history="0" r:id="rId17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Перечень</w:t>
        </w:r>
      </w:hyperlink>
      <w:r>
        <w:rPr>
          <w:sz w:val="20"/>
        </w:rPr>
        <w:t xml:space="preserve"> неисправностей транспортных средств и условия, при которых запрещается их эксплуатация, определяются Правительством Российской Федерации.</w:t>
      </w:r>
    </w:p>
    <w:p>
      <w:pPr>
        <w:pStyle w:val="0"/>
        <w:spacing w:before="200" w:lineRule="auto"/>
        <w:ind w:firstLine="540"/>
        <w:jc w:val="both"/>
      </w:pPr>
      <w:r>
        <w:rPr>
          <w:sz w:val="20"/>
        </w:rPr>
        <w:t xml:space="preserve">2. Запрещается эксплуатация транспортных средств, владельцами которых не исполнена установленная федеральным </w:t>
      </w:r>
      <w:hyperlink w:history="0" r:id="rId174"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Pr>
            <w:sz w:val="20"/>
            <w:color w:val="0000ff"/>
          </w:rPr>
          <w:t xml:space="preserve">законом</w:t>
        </w:r>
      </w:hyperlink>
      <w:r>
        <w:rPr>
          <w:sz w:val="20"/>
        </w:rPr>
        <w:t xml:space="preserve"> обязанность по страхованию своей гражданской ответственности.</w:t>
      </w:r>
    </w:p>
    <w:p>
      <w:pPr>
        <w:pStyle w:val="0"/>
        <w:jc w:val="both"/>
      </w:pPr>
      <w:r>
        <w:rPr>
          <w:sz w:val="20"/>
        </w:rPr>
        <w:t xml:space="preserve">(п. 2 введен Федеральным </w:t>
      </w:r>
      <w:hyperlink w:history="0" r:id="rId175"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законом</w:t>
        </w:r>
      </w:hyperlink>
      <w:r>
        <w:rPr>
          <w:sz w:val="20"/>
        </w:rPr>
        <w:t xml:space="preserve"> от 25.04.2002 N 41-ФЗ)</w:t>
      </w:r>
    </w:p>
    <w:p>
      <w:pPr>
        <w:pStyle w:val="0"/>
        <w:spacing w:before="200" w:lineRule="auto"/>
        <w:ind w:firstLine="540"/>
        <w:jc w:val="both"/>
      </w:pPr>
      <w:r>
        <w:rPr>
          <w:sz w:val="20"/>
        </w:rPr>
        <w:t xml:space="preserve">2.1. Запрещается эксплуатация транспортных средств лицами, находящимися в состоянии алкогольного, наркотического или иного токсического опьянения.</w:t>
      </w:r>
    </w:p>
    <w:p>
      <w:pPr>
        <w:pStyle w:val="0"/>
        <w:jc w:val="both"/>
      </w:pPr>
      <w:r>
        <w:rPr>
          <w:sz w:val="20"/>
        </w:rPr>
        <w:t xml:space="preserve">(п. 2.1 введен Федеральным </w:t>
      </w:r>
      <w:hyperlink w:history="0" r:id="rId176"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23.07.2010 N 169-ФЗ)</w:t>
      </w:r>
    </w:p>
    <w:p>
      <w:pPr>
        <w:pStyle w:val="0"/>
        <w:spacing w:before="200" w:lineRule="auto"/>
        <w:ind w:firstLine="540"/>
        <w:jc w:val="both"/>
      </w:pPr>
      <w:hyperlink w:history="0" r:id="rId17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0"/>
            <w:color w:val="0000ff"/>
          </w:rPr>
          <w:t xml:space="preserve">3</w:t>
        </w:r>
      </w:hyperlink>
      <w:r>
        <w:rPr>
          <w:sz w:val="20"/>
        </w:rPr>
        <w:t xml:space="preserve">. </w:t>
      </w:r>
      <w:hyperlink w:history="0" r:id="rId17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Запрещение</w:t>
        </w:r>
      </w:hyperlink>
      <w:r>
        <w:rPr>
          <w:sz w:val="20"/>
        </w:rPr>
        <w:t xml:space="preserve"> эксплуатации транспортного средства осуществляется уполномоченными на то должностными лицами.</w:t>
      </w:r>
    </w:p>
    <w:p>
      <w:pPr>
        <w:pStyle w:val="0"/>
      </w:pPr>
      <w:r>
        <w:rPr>
          <w:sz w:val="20"/>
        </w:rPr>
      </w:r>
    </w:p>
    <w:p>
      <w:pPr>
        <w:pStyle w:val="2"/>
        <w:outlineLvl w:val="1"/>
        <w:ind w:firstLine="540"/>
        <w:jc w:val="both"/>
      </w:pPr>
      <w:r>
        <w:rPr>
          <w:sz w:val="20"/>
        </w:rPr>
        <w:t xml:space="preserve">Статья 20. Основные требования по обеспечению безопасности дорожного движения, предъявляемые к юридическим лицам, индивидуальным предпринимателям, физическим лицам при эксплуатации транспортных средств</w:t>
      </w:r>
    </w:p>
    <w:p>
      <w:pPr>
        <w:pStyle w:val="0"/>
        <w:ind w:firstLine="540"/>
        <w:jc w:val="both"/>
      </w:pPr>
      <w:r>
        <w:rPr>
          <w:sz w:val="20"/>
        </w:rPr>
      </w:r>
    </w:p>
    <w:p>
      <w:pPr>
        <w:pStyle w:val="0"/>
        <w:ind w:firstLine="540"/>
        <w:jc w:val="both"/>
      </w:pPr>
      <w:r>
        <w:rPr>
          <w:sz w:val="20"/>
        </w:rPr>
        <w:t xml:space="preserve">(в ред. Федерального </w:t>
      </w:r>
      <w:hyperlink w:history="0" r:id="rId179" w:tooltip="Федеральный закон от 20.12.2017 N 398-ФЗ (ред. от 30.10.2018) &quot;О внесении изменений в Федеральный закон &quot;О безопасности дорожного движения&quot; в части установления дополнительных требований по обеспечению безопасности дорожного движения при перевозке пассажиров и грузов автомобильным транспортом и городским наземным электрическим транспортом&quot; {КонсультантПлюс}">
        <w:r>
          <w:rPr>
            <w:sz w:val="20"/>
            <w:color w:val="0000ff"/>
          </w:rPr>
          <w:t xml:space="preserve">закона</w:t>
        </w:r>
      </w:hyperlink>
      <w:r>
        <w:rPr>
          <w:sz w:val="20"/>
        </w:rPr>
        <w:t xml:space="preserve"> от 20.12.2017 N 398-ФЗ (ред. 30.10.2018))</w:t>
      </w:r>
    </w:p>
    <w:p>
      <w:pPr>
        <w:pStyle w:val="0"/>
      </w:pPr>
      <w:r>
        <w:rPr>
          <w:sz w:val="20"/>
        </w:rPr>
      </w:r>
    </w:p>
    <w:bookmarkStart w:id="290" w:name="P290"/>
    <w:bookmarkEnd w:id="290"/>
    <w:p>
      <w:pPr>
        <w:pStyle w:val="0"/>
        <w:ind w:firstLine="540"/>
        <w:jc w:val="both"/>
      </w:pPr>
      <w:r>
        <w:rPr>
          <w:sz w:val="20"/>
        </w:rPr>
        <w:t xml:space="preserve">1. Юридические лица, индивидуальные предприниматели, осуществляющие эксплуатацию транспортных средств, обязаны:</w:t>
      </w:r>
    </w:p>
    <w:p>
      <w:pPr>
        <w:pStyle w:val="0"/>
        <w:spacing w:before="200" w:lineRule="auto"/>
        <w:ind w:firstLine="540"/>
        <w:jc w:val="both"/>
      </w:pPr>
      <w:r>
        <w:rPr>
          <w:sz w:val="20"/>
        </w:rPr>
        <w:t xml:space="preserve">организовывать работу водителей в соответствии с требованиями, обеспечивающими безопасность дорожного движения.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8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(в ред. Федерального </w:t>
      </w:r>
      <w:hyperlink w:history="0" r:id="rId18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p>
      <w:pPr>
        <w:pStyle w:val="0"/>
        <w:spacing w:before="200" w:lineRule="auto"/>
        <w:ind w:firstLine="540"/>
        <w:jc w:val="both"/>
      </w:pPr>
      <w:r>
        <w:rPr>
          <w:sz w:val="20"/>
        </w:rPr>
        <w:t xml:space="preserve">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в соответствии с </w:t>
      </w:r>
      <w:hyperlink w:history="0" w:anchor="P511" w:tooltip="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w:r>
          <w:rPr>
            <w:sz w:val="20"/>
            <w:color w:val="0000ff"/>
          </w:rPr>
          <w:t xml:space="preserve">пунктом 13 статьи 25</w:t>
        </w:r>
      </w:hyperlink>
      <w:r>
        <w:rPr>
          <w:sz w:val="20"/>
        </w:rPr>
        <w:t xml:space="preserve"> настоящего Федерального закона.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8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(в ред. Федерального </w:t>
      </w:r>
      <w:hyperlink w:history="0" r:id="rId18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p>
      <w:pPr>
        <w:pStyle w:val="0"/>
        <w:spacing w:before="200" w:lineRule="auto"/>
        <w:ind w:firstLine="540"/>
        <w:jc w:val="both"/>
      </w:pPr>
      <w:r>
        <w:rPr>
          <w:sz w:val="20"/>
        </w:rPr>
        <w:t xml:space="preserve">соблюдать установленный </w:t>
      </w:r>
      <w:r>
        <w:rPr>
          <w:sz w:val="20"/>
        </w:rPr>
        <w:t xml:space="preserve">законодательством</w:t>
      </w:r>
      <w:r>
        <w:rPr>
          <w:sz w:val="20"/>
        </w:rPr>
        <w:t xml:space="preserve"> Российской Федерации режим труда и отдыха водителей.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84"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(в ред. Федерального </w:t>
      </w:r>
      <w:hyperlink w:history="0" r:id="rId18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p>
      <w:pPr>
        <w:pStyle w:val="0"/>
        <w:spacing w:before="200" w:lineRule="auto"/>
        <w:ind w:firstLine="540"/>
        <w:jc w:val="both"/>
      </w:pPr>
      <w:r>
        <w:rPr>
          <w:sz w:val="20"/>
        </w:rPr>
        <w:t xml:space="preserve">анализировать и устранять причины дорожно-транспортных происшествий и нарушений </w:t>
      </w:r>
      <w:hyperlink w:history="0" r:id="rId18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с участием принадлежащих им транспортных средств;</w:t>
      </w:r>
    </w:p>
    <w:p>
      <w:pPr>
        <w:pStyle w:val="0"/>
        <w:spacing w:before="200" w:lineRule="auto"/>
        <w:ind w:firstLine="540"/>
        <w:jc w:val="both"/>
      </w:pPr>
      <w:r>
        <w:rPr>
          <w:sz w:val="20"/>
        </w:rPr>
        <w:t xml:space="preserve">организовывать в соответствии с требованиями настоящего Федерального закона, Федерального </w:t>
      </w:r>
      <w:hyperlink w:history="0" r:id="rId187"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закона</w:t>
        </w:r>
      </w:hyperlink>
      <w:r>
        <w:rPr>
          <w:sz w:val="20"/>
        </w:rPr>
        <w:t xml:space="preserve"> от 21 ноября 2011 года N 323-ФЗ "Об основах охраны здоровья граждан в Российской Федерации" проведение обязательных медицинских </w:t>
      </w:r>
      <w:hyperlink w:history="0" r:id="rId188"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КонсультантПлюс}">
        <w:r>
          <w:rPr>
            <w:sz w:val="20"/>
            <w:color w:val="0000ff"/>
          </w:rPr>
          <w:t xml:space="preserve">осмотров</w:t>
        </w:r>
      </w:hyperlink>
      <w:r>
        <w:rPr>
          <w:sz w:val="20"/>
        </w:rPr>
        <w:t xml:space="preserve">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pPr>
        <w:pStyle w:val="0"/>
        <w:spacing w:before="200" w:lineRule="auto"/>
        <w:ind w:firstLine="540"/>
        <w:jc w:val="both"/>
      </w:pPr>
      <w:r>
        <w:rPr>
          <w:sz w:val="20"/>
        </w:rPr>
        <w:t xml:space="preserve">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w:t>
      </w:r>
      <w:hyperlink w:history="0" r:id="rId18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неисправностей</w:t>
        </w:r>
      </w:hyperlink>
      <w:r>
        <w:rPr>
          <w:sz w:val="20"/>
        </w:rPr>
        <w:t xml:space="preserve">, при которых эксплуатация транспортных средств запрещена.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9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(в ред. Федерального </w:t>
      </w:r>
      <w:hyperlink w:history="0" r:id="rId19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p>
      <w:pPr>
        <w:pStyle w:val="0"/>
        <w:spacing w:before="200" w:lineRule="auto"/>
        <w:ind w:firstLine="540"/>
        <w:jc w:val="both"/>
      </w:pPr>
      <w:r>
        <w:rPr>
          <w:sz w:val="20"/>
        </w:rPr>
        <w:t xml:space="preserve">обеспечивать исполнение установленной федеральным </w:t>
      </w:r>
      <w:hyperlink w:history="0" r:id="rId192"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Pr>
            <w:sz w:val="20"/>
            <w:color w:val="0000ff"/>
          </w:rPr>
          <w:t xml:space="preserve">законом</w:t>
        </w:r>
      </w:hyperlink>
      <w:r>
        <w:rPr>
          <w:sz w:val="20"/>
        </w:rPr>
        <w:t xml:space="preserve"> обязанности по страхованию гражданской ответственности владельцев транспортных средств;</w:t>
      </w:r>
    </w:p>
    <w:p>
      <w:pPr>
        <w:pStyle w:val="0"/>
        <w:spacing w:before="200" w:lineRule="auto"/>
        <w:ind w:firstLine="540"/>
        <w:jc w:val="both"/>
      </w:pPr>
      <w:r>
        <w:rPr>
          <w:sz w:val="20"/>
        </w:rPr>
        <w:t xml:space="preserve">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01.09.2026 приостанавливается обязанность по установке тахографов на транспортные средства категорий M2 и M3, осуществляющих регулярные перевозки пассажиров в городском сообщении (</w:t>
            </w:r>
            <w:hyperlink w:history="0" r:id="rId193" w:tooltip="Постановление Правительства РФ от 31.03.2022 N 539 (ред. от 25.02.2025) &quot;О приостановлении действия пункта 1 постановления Правительства Российской Федерации от 3 декабря 2020 г. N 1998 &quot;О категориях оснащаемых тахографами транспортных средств, осуществляющих регулярные перевозки пассажиров, а также видах сообщения, в которых осуществляются такие перевозки транспортными средствами указанных категорий&quot; в отношении транспортных средств категорий M2 и M3, осуществляющих регулярные перевозки пассажиров в городс {КонсультантПлюс}">
              <w:r>
                <w:rPr>
                  <w:sz w:val="20"/>
                  <w:color w:val="0000ff"/>
                </w:rPr>
                <w:t xml:space="preserve">Постановление</w:t>
              </w:r>
            </w:hyperlink>
            <w:r>
              <w:rPr>
                <w:sz w:val="20"/>
                <w:color w:val="392c69"/>
              </w:rPr>
              <w:t xml:space="preserve"> Правительства РФ от 31.03.2022 N 539).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5" w:name="P305"/>
    <w:bookmarkEnd w:id="305"/>
    <w:p>
      <w:pPr>
        <w:pStyle w:val="0"/>
        <w:spacing w:before="260" w:lineRule="auto"/>
        <w:ind w:firstLine="540"/>
        <w:jc w:val="both"/>
      </w:pPr>
      <w:r>
        <w:rPr>
          <w:sz w:val="20"/>
        </w:rPr>
        <w:t xml:space="preserve">оснащать транспортные средства тахографами. </w:t>
      </w:r>
      <w:hyperlink w:history="0" r:id="rId194" w:tooltip="Приказ Минтранса России от 28.10.2020 N 440 (ред. от 01.09.2022) &quot;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quot; (Зарегистрировано в Минюсте России 27.11.2020 N 61118) {КонсультантПлюс}">
        <w:r>
          <w:rPr>
            <w:sz w:val="20"/>
            <w:color w:val="0000ff"/>
          </w:rPr>
          <w:t xml:space="preserve">Требования</w:t>
        </w:r>
      </w:hyperlink>
      <w:r>
        <w:rPr>
          <w:sz w:val="20"/>
        </w:rPr>
        <w:t xml:space="preserve"> к тахографам, </w:t>
      </w:r>
      <w:hyperlink w:history="0" r:id="rId195" w:tooltip="Приказ Минтранса России от 28.10.2020 N 440 (ред. от 01.09.2022) &quot;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quot; (Зарегистрировано в Минюсте России 27.11.2020 N 61118) {КонсультантПлюс}">
        <w:r>
          <w:rPr>
            <w:sz w:val="20"/>
            <w:color w:val="0000ff"/>
          </w:rPr>
          <w:t xml:space="preserve">категории и виды</w:t>
        </w:r>
      </w:hyperlink>
      <w:r>
        <w:rPr>
          <w:sz w:val="20"/>
        </w:rPr>
        <w:t xml:space="preserve"> оснащаемых ими транспортных средств, </w:t>
      </w:r>
      <w:hyperlink w:history="0" r:id="rId196" w:tooltip="Приказ Минтранса России от 26.10.2020 N 438 &quot;Об утверждении Порядка оснащения транспортных средств тахографами&quot; (Зарегистрировано в Минюсте России 19.11.2020 N 60988) {КонсультантПлюс}">
        <w:r>
          <w:rPr>
            <w:sz w:val="20"/>
            <w:color w:val="0000ff"/>
          </w:rPr>
          <w:t xml:space="preserve">порядок</w:t>
        </w:r>
      </w:hyperlink>
      <w:r>
        <w:rPr>
          <w:sz w:val="20"/>
        </w:rPr>
        <w:t xml:space="preserve"> оснащения транспортных средств тахографами, </w:t>
      </w:r>
      <w:r>
        <w:rPr>
          <w:sz w:val="20"/>
        </w:rPr>
        <w:t xml:space="preserve">правила</w:t>
      </w:r>
      <w:r>
        <w:rPr>
          <w:sz w:val="20"/>
        </w:rPr>
        <w:t xml:space="preserve"> их использования, обслуживания и контроля их работы устанавливаются в </w:t>
      </w:r>
      <w:hyperlink w:history="0" r:id="rId197" w:tooltip="Постановление Правительства РФ от 23.11.2012 N 1213 &quot;О требованиях к тахографам, категориях и видах оснащаемых ими транспортных средств, порядке оснащения транспортных средств тахографами, правилах их использования, обслуживания и контроля их работы&quot; {КонсультантПлюс}">
        <w:r>
          <w:rPr>
            <w:sz w:val="20"/>
            <w:color w:val="0000ff"/>
          </w:rPr>
          <w:t xml:space="preserve">порядке</w:t>
        </w:r>
      </w:hyperlink>
      <w:r>
        <w:rPr>
          <w:sz w:val="20"/>
        </w:rPr>
        <w:t xml:space="preserve">, определяемом Правительством Российской Федерации. </w:t>
      </w:r>
      <w:hyperlink w:history="0" r:id="rId198" w:tooltip="Постановление Правительства РФ от 03.12.2020 N 1998 (ред. от 31.03.2022) &quot;О категориях оснащаемых тахографами транспортных средств, осуществляющих регулярные перевозки пассажиров, а также видах сообщения, в которых осуществляются такие перевозки транспортными средствами указанных категорий&quot; {КонсультантПлюс}">
        <w:r>
          <w:rPr>
            <w:sz w:val="20"/>
            <w:color w:val="0000ff"/>
          </w:rPr>
          <w:t xml:space="preserve">Категории</w:t>
        </w:r>
      </w:hyperlink>
      <w:r>
        <w:rPr>
          <w:sz w:val="20"/>
        </w:rPr>
        <w:t xml:space="preserve"> оснащаемых тахографами транспортных средств, осуществляющих регулярные перевозки пассажиров, а также виды сообщения, в которых осуществляются такие перевозки транспортными средствами указанных категорий, устанавливаются Правительством Российской Федерации.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19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(в ред. Федеральных законов от 30.10.2018 </w:t>
      </w:r>
      <w:hyperlink w:history="0" r:id="rId200"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N 386-ФЗ</w:t>
        </w:r>
      </w:hyperlink>
      <w:r>
        <w:rPr>
          <w:sz w:val="20"/>
        </w:rPr>
        <w:t xml:space="preserve">, от 02.07.2021 </w:t>
      </w:r>
      <w:hyperlink w:history="0" r:id="rId20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N 331-ФЗ</w:t>
        </w:r>
      </w:hyperlink>
      <w:r>
        <w:rPr>
          <w:sz w:val="20"/>
        </w:rPr>
        <w:t xml:space="preserve">)</w:t>
      </w:r>
    </w:p>
    <w:p>
      <w:pPr>
        <w:pStyle w:val="0"/>
        <w:spacing w:before="200" w:lineRule="auto"/>
        <w:ind w:firstLine="540"/>
        <w:jc w:val="both"/>
      </w:pPr>
      <w:r>
        <w:rPr>
          <w:sz w:val="20"/>
        </w:rPr>
        <w:t xml:space="preserve">2. Указанные в </w:t>
      </w:r>
      <w:hyperlink w:history="0" w:anchor="P290" w:tooltip="1. Юридические лица, индивидуальные предприниматели, осуществляющие эксплуатацию транспортных средств, обязаны:">
        <w:r>
          <w:rPr>
            <w:sz w:val="20"/>
            <w:color w:val="0000ff"/>
          </w:rPr>
          <w:t xml:space="preserve">пункте 1</w:t>
        </w:r>
      </w:hyperlink>
      <w:r>
        <w:rPr>
          <w:sz w:val="20"/>
        </w:rPr>
        <w:t xml:space="preserve"> настоящей статьи юридические лица и индивидуальные предприниматели, осуществляющие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осуществляющие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 кроме того, обязаны:</w:t>
      </w:r>
    </w:p>
    <w:p>
      <w:pPr>
        <w:pStyle w:val="0"/>
        <w:spacing w:before="200" w:lineRule="auto"/>
        <w:ind w:firstLine="540"/>
        <w:jc w:val="both"/>
      </w:pPr>
      <w:r>
        <w:rPr>
          <w:sz w:val="20"/>
        </w:rPr>
        <w:t xml:space="preserve">соблюдать </w:t>
      </w:r>
      <w:hyperlink w:history="0" r:id="rId202"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sz w:val="20"/>
            <w:color w:val="0000ff"/>
          </w:rPr>
          <w:t xml:space="preserve">правила</w:t>
        </w:r>
      </w:hyperlink>
      <w:r>
        <w:rPr>
          <w:sz w:val="20"/>
        </w:rPr>
        <w:t xml:space="preserve">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создавать условия для </w:t>
      </w:r>
      <w:r>
        <w:rPr>
          <w:sz w:val="20"/>
        </w:rPr>
        <w:t xml:space="preserve">повышения квалификации</w:t>
      </w:r>
      <w:r>
        <w:rPr>
          <w:sz w:val="20"/>
        </w:rPr>
        <w:t xml:space="preserve"> водителей и других работников автомобильного и городского наземного электрического транспорта, обеспечивающих безопасность дорожного движения.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0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(в ред. Федерального </w:t>
      </w:r>
      <w:hyperlink w:history="0" r:id="rId20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закона</w:t>
        </w:r>
      </w:hyperlink>
      <w:r>
        <w:rPr>
          <w:sz w:val="20"/>
        </w:rPr>
        <w:t xml:space="preserve"> от 02.07.2021 N 331-ФЗ)</w:t>
      </w:r>
    </w:p>
    <w:p>
      <w:pPr>
        <w:pStyle w:val="0"/>
        <w:spacing w:before="200" w:lineRule="auto"/>
        <w:ind w:firstLine="540"/>
        <w:jc w:val="both"/>
      </w:pPr>
      <w:r>
        <w:rPr>
          <w:sz w:val="20"/>
        </w:rPr>
        <w:t xml:space="preserve">обеспечивать стоянку транспортных средств, принадлежащих им на праве собственности или ином законном основании, в границах городских поселений, муниципальных округов,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соответствующих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также осуществлять техническое обслуживание и ремонт указанных транспортных средств в соответствии с </w:t>
      </w:r>
      <w:hyperlink w:history="0" r:id="rId205" w:tooltip="Ссылка на КонсультантПлюс">
        <w:r>
          <w:rPr>
            <w:sz w:val="20"/>
            <w:color w:val="0000ff"/>
          </w:rPr>
          <w:t xml:space="preserve">требованиями</w:t>
        </w:r>
      </w:hyperlink>
      <w:r>
        <w:rPr>
          <w:sz w:val="20"/>
        </w:rPr>
        <w:t xml:space="preserve">, установленными </w:t>
      </w:r>
      <w:hyperlink w:history="0" w:anchor="P266" w:tooltip="Статья 18. Основные требования по обеспечению безопасности дорожного движения при техническом обслуживании и ремонте транспортных средств">
        <w:r>
          <w:rPr>
            <w:sz w:val="20"/>
            <w:color w:val="0000ff"/>
          </w:rPr>
          <w:t xml:space="preserve">статьей 18</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06"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назначать ответственного за обеспечение безопасности дорожного движения, прошедшего </w:t>
      </w:r>
      <w:hyperlink w:history="0" r:id="rId207" w:tooltip="Ссылка на КонсультантПлюс">
        <w:r>
          <w:rPr>
            <w:sz w:val="20"/>
            <w:color w:val="0000ff"/>
          </w:rPr>
          <w:t xml:space="preserve">аттестацию</w:t>
        </w:r>
      </w:hyperlink>
      <w:r>
        <w:rPr>
          <w:sz w:val="20"/>
        </w:rPr>
        <w:t xml:space="preserve">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обеспечивать соответствие работников профессиональным и квалификационным </w:t>
      </w:r>
      <w:hyperlink w:history="0" r:id="rId208" w:tooltip="Приказ Минтранса России от 31.07.2020 N 282 &quot;Об утверждении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quot;О безопасности дорожного движения&quot; (Зарегистрировано в Минюсте России 23.11.2020 N 61070) {КонсультантПлюс}">
        <w:r>
          <w:rPr>
            <w:sz w:val="20"/>
            <w:color w:val="0000ff"/>
          </w:rPr>
          <w:t xml:space="preserve">требованиям</w:t>
        </w:r>
      </w:hyperlink>
      <w:r>
        <w:rPr>
          <w:sz w:val="20"/>
        </w:rPr>
        <w:t xml:space="preserve">,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соответствовать указанным требованиям при осуществлении перевозок индивидуальным предпринимателем самостоятельно;</w:t>
      </w:r>
    </w:p>
    <w:p>
      <w:pPr>
        <w:pStyle w:val="0"/>
        <w:spacing w:before="200" w:lineRule="auto"/>
        <w:ind w:firstLine="540"/>
        <w:jc w:val="both"/>
      </w:pPr>
      <w:r>
        <w:rPr>
          <w:sz w:val="20"/>
        </w:rPr>
        <w:t xml:space="preserve">организовывать и проводить предрейсовый или предсменный контроль технического состояния транспортных средств в </w:t>
      </w:r>
      <w:hyperlink w:history="0" r:id="rId209" w:tooltip="Приказ Минтранса России от 15.01.2021 N 9 &quot;Об утверждении Порядка организации и проведения предрейсового или предсменного контроля технического состояния транспортных средств&quot; (Зарегистрировано в Минюсте России 27.05.2021 N 63644)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соблюдать правила технической эксплуатации транспортных средств городского наземного электрического транспорта,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при осуществлении перевозок пассажиров троллейбусами, трамваями;</w:t>
      </w:r>
    </w:p>
    <w:p>
      <w:pPr>
        <w:pStyle w:val="0"/>
        <w:spacing w:before="200" w:lineRule="auto"/>
        <w:ind w:firstLine="540"/>
        <w:jc w:val="both"/>
      </w:pPr>
      <w:r>
        <w:rPr>
          <w:sz w:val="20"/>
        </w:rPr>
        <w:t xml:space="preserve">соблюдать </w:t>
      </w:r>
      <w:hyperlink w:history="0" r:id="rId210"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sz w:val="20"/>
            <w:color w:val="0000ff"/>
          </w:rPr>
          <w:t xml:space="preserve">правила</w:t>
        </w:r>
      </w:hyperlink>
      <w:r>
        <w:rPr>
          <w:sz w:val="20"/>
        </w:rPr>
        <w:t xml:space="preserve"> организованной перевозки группы детей автобусами, установленные Правительством Российской Федерации, при осуществлении таких перевозок.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ст. 20 дополняется п. 2.1 (</w:t>
            </w:r>
            <w:hyperlink w:history="0" r:id="rId211"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212" w:tooltip="Федеральный закон от 10.12.1995 N 196-ФЗ (ред. от 31.07.2025) &quot;О безопасности дорожного движения&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Физические лица, осуществляющие эксплуатацию грузовых автомобилей, разрешенная максимальная масса которых превышает 3500 килограммов, и автобусов, обязаны:</w:t>
      </w:r>
    </w:p>
    <w:p>
      <w:pPr>
        <w:pStyle w:val="0"/>
        <w:jc w:val="both"/>
      </w:pPr>
      <w:r>
        <w:rPr>
          <w:sz w:val="20"/>
        </w:rPr>
        <w:t xml:space="preserve">(в ред. Федерального </w:t>
      </w:r>
      <w:hyperlink w:history="0" r:id="rId213"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508-ФЗ)</w:t>
      </w:r>
    </w:p>
    <w:p>
      <w:pPr>
        <w:pStyle w:val="0"/>
        <w:spacing w:before="200" w:lineRule="auto"/>
        <w:ind w:firstLine="540"/>
        <w:jc w:val="both"/>
      </w:pPr>
      <w:r>
        <w:rPr>
          <w:sz w:val="20"/>
        </w:rPr>
        <w:t xml:space="preserve">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pPr>
        <w:pStyle w:val="0"/>
        <w:spacing w:before="200" w:lineRule="auto"/>
        <w:ind w:firstLine="540"/>
        <w:jc w:val="both"/>
      </w:pPr>
      <w:r>
        <w:rPr>
          <w:sz w:val="20"/>
        </w:rPr>
        <w:t xml:space="preserve">обеспечивать соответствие технического состояния транспортных средств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pPr>
        <w:pStyle w:val="0"/>
        <w:spacing w:before="200" w:lineRule="auto"/>
        <w:ind w:firstLine="540"/>
        <w:jc w:val="both"/>
      </w:pPr>
      <w:r>
        <w:rPr>
          <w:sz w:val="20"/>
        </w:rPr>
        <w:t xml:space="preserve">осуществлять техническое обслуживание транспортных средств в сроки, предусмотренные документацией заводов - изготовителей данных транспортных средств;</w:t>
      </w:r>
    </w:p>
    <w:p>
      <w:pPr>
        <w:pStyle w:val="0"/>
        <w:spacing w:before="200" w:lineRule="auto"/>
        <w:ind w:firstLine="540"/>
        <w:jc w:val="both"/>
      </w:pPr>
      <w:r>
        <w:rPr>
          <w:sz w:val="20"/>
        </w:rPr>
        <w:t xml:space="preserve">обеспечивать оснащение эксплуатируемых ими транспортных средств тахографами. Требования к тахографам, а также порядок оснащения тахографами, правила их использования, обслуживания и контроля их работы устанавливаются в порядке, определенном в соответствии с </w:t>
      </w:r>
      <w:hyperlink w:history="0" w:anchor="P305" w:tooltip="оснащать транспортные средства тахографами. Требования к тахографам, категории и виды оснащаемых ими транспортных средств, порядок оснащения транспортных средств тахографами, правила их использования, обслуживания и контроля их работы устанавливаются в порядке, определяемом Правительством Российской Федерации. Категории оснащаемых тахографами транспортных средств, осуществляющих регулярные перевозки пассажиров, а также виды сообщения, в которых осуществляются такие перевозки транспортными средствами указ...">
        <w:r>
          <w:rPr>
            <w:sz w:val="20"/>
            <w:color w:val="0000ff"/>
          </w:rPr>
          <w:t xml:space="preserve">абзацем десятым пункта 1</w:t>
        </w:r>
      </w:hyperlink>
      <w:r>
        <w:rPr>
          <w:sz w:val="20"/>
        </w:rPr>
        <w:t xml:space="preserve"> настоящей статьи;</w:t>
      </w:r>
    </w:p>
    <w:p>
      <w:pPr>
        <w:pStyle w:val="0"/>
        <w:jc w:val="both"/>
      </w:pPr>
      <w:r>
        <w:rPr>
          <w:sz w:val="20"/>
        </w:rPr>
        <w:t xml:space="preserve">(абзац введен Федеральным </w:t>
      </w:r>
      <w:hyperlink w:history="0" r:id="rId214"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законом</w:t>
        </w:r>
      </w:hyperlink>
      <w:r>
        <w:rPr>
          <w:sz w:val="20"/>
        </w:rPr>
        <w:t xml:space="preserve"> от 30.10.2018 N 386-ФЗ)</w:t>
      </w:r>
    </w:p>
    <w:p>
      <w:pPr>
        <w:pStyle w:val="0"/>
        <w:spacing w:before="200" w:lineRule="auto"/>
        <w:ind w:firstLine="540"/>
        <w:jc w:val="both"/>
      </w:pPr>
      <w:r>
        <w:rPr>
          <w:sz w:val="20"/>
        </w:rPr>
        <w:t xml:space="preserve">соблюдать нормы времени управления транспортным средством и отдыха, установленные </w:t>
      </w:r>
      <w:hyperlink w:history="0" r:id="rId21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Правилами</w:t>
        </w:r>
      </w:hyperlink>
      <w:r>
        <w:rPr>
          <w:sz w:val="20"/>
        </w:rPr>
        <w:t xml:space="preserve"> дорожного движения Российской Федерации, утвержденными Правительством Российской Федерации;</w:t>
      </w:r>
    </w:p>
    <w:p>
      <w:pPr>
        <w:pStyle w:val="0"/>
        <w:jc w:val="both"/>
      </w:pPr>
      <w:r>
        <w:rPr>
          <w:sz w:val="20"/>
        </w:rPr>
        <w:t xml:space="preserve">(абзац введен Федеральным </w:t>
      </w:r>
      <w:hyperlink w:history="0" r:id="rId216"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законом</w:t>
        </w:r>
      </w:hyperlink>
      <w:r>
        <w:rPr>
          <w:sz w:val="20"/>
        </w:rPr>
        <w:t xml:space="preserve"> от 30.10.2018 N 386-ФЗ)</w:t>
      </w:r>
    </w:p>
    <w:p>
      <w:pPr>
        <w:pStyle w:val="0"/>
        <w:spacing w:before="200" w:lineRule="auto"/>
        <w:ind w:firstLine="540"/>
        <w:jc w:val="both"/>
      </w:pPr>
      <w:r>
        <w:rPr>
          <w:sz w:val="20"/>
        </w:rPr>
        <w:t xml:space="preserve">соблюдать </w:t>
      </w:r>
      <w:hyperlink w:history="0" r:id="rId217"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sz w:val="20"/>
            <w:color w:val="0000ff"/>
          </w:rPr>
          <w:t xml:space="preserve">правила</w:t>
        </w:r>
      </w:hyperlink>
      <w:r>
        <w:rPr>
          <w:sz w:val="20"/>
        </w:rPr>
        <w:t xml:space="preserve">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0"/>
        </w:rPr>
        <w:t xml:space="preserve">(абзац введен Федеральным </w:t>
      </w:r>
      <w:hyperlink w:history="0" r:id="rId218"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0"/>
            <w:color w:val="0000ff"/>
          </w:rPr>
          <w:t xml:space="preserve">законом</w:t>
        </w:r>
      </w:hyperlink>
      <w:r>
        <w:rPr>
          <w:sz w:val="20"/>
        </w:rPr>
        <w:t xml:space="preserve"> от 30.10.2018 N 386-ФЗ)</w:t>
      </w:r>
    </w:p>
    <w:bookmarkStart w:id="331" w:name="P331"/>
    <w:bookmarkEnd w:id="331"/>
    <w:p>
      <w:pPr>
        <w:pStyle w:val="0"/>
        <w:spacing w:before="200" w:lineRule="auto"/>
        <w:ind w:firstLine="540"/>
        <w:jc w:val="both"/>
      </w:pPr>
      <w:r>
        <w:rPr>
          <w:sz w:val="20"/>
        </w:rPr>
        <w:t xml:space="preserve">4. Физические лица,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обязаны:</w:t>
      </w:r>
    </w:p>
    <w:p>
      <w:pPr>
        <w:pStyle w:val="0"/>
        <w:spacing w:before="200" w:lineRule="auto"/>
        <w:ind w:firstLine="540"/>
        <w:jc w:val="both"/>
      </w:pPr>
      <w:r>
        <w:rPr>
          <w:sz w:val="20"/>
        </w:rPr>
        <w:t xml:space="preserve">соблюдать требования по обеспечению безопасности дорожного движения при управлении транспортным средством;</w:t>
      </w:r>
    </w:p>
    <w:p>
      <w:pPr>
        <w:pStyle w:val="0"/>
        <w:spacing w:before="200" w:lineRule="auto"/>
        <w:ind w:firstLine="540"/>
        <w:jc w:val="both"/>
      </w:pPr>
      <w:r>
        <w:rPr>
          <w:sz w:val="20"/>
        </w:rPr>
        <w:t xml:space="preserve">соблюдать нормы времени управления транспортным средством и отдыха, установленные Правительством Российской Федерации;</w:t>
      </w:r>
    </w:p>
    <w:p>
      <w:pPr>
        <w:pStyle w:val="0"/>
        <w:spacing w:before="200" w:lineRule="auto"/>
        <w:ind w:firstLine="540"/>
        <w:jc w:val="both"/>
      </w:pPr>
      <w:r>
        <w:rPr>
          <w:sz w:val="20"/>
        </w:rPr>
        <w:t xml:space="preserve">анализировать и устранять причины дорожно-транспортных происшествий и нарушений правил дорожного движения с участием принадлежащих им транспортных средств;</w:t>
      </w:r>
    </w:p>
    <w:p>
      <w:pPr>
        <w:pStyle w:val="0"/>
        <w:spacing w:before="200" w:lineRule="auto"/>
        <w:ind w:firstLine="540"/>
        <w:jc w:val="both"/>
      </w:pPr>
      <w:r>
        <w:rPr>
          <w:sz w:val="20"/>
        </w:rPr>
        <w:t xml:space="preserve">проходить предусмотренные </w:t>
      </w:r>
      <w:hyperlink w:history="0" w:anchor="P366" w:tooltip="Статья 23. Медицинское обеспечение безопасности дорожного движения">
        <w:r>
          <w:rPr>
            <w:sz w:val="20"/>
            <w:color w:val="0000ff"/>
          </w:rPr>
          <w:t xml:space="preserve">статьей 23</w:t>
        </w:r>
      </w:hyperlink>
      <w:r>
        <w:rPr>
          <w:sz w:val="20"/>
        </w:rPr>
        <w:t xml:space="preserve"> настоящего Федерального закона обязательные медицинские осмотры и совершенствовать навыки оказания первой помощи пострадавшим в дорожно-транспортных происшествиях;</w:t>
      </w:r>
    </w:p>
    <w:p>
      <w:pPr>
        <w:pStyle w:val="0"/>
        <w:spacing w:before="200" w:lineRule="auto"/>
        <w:ind w:firstLine="540"/>
        <w:jc w:val="both"/>
      </w:pPr>
      <w:r>
        <w:rPr>
          <w:sz w:val="20"/>
        </w:rPr>
        <w:t xml:space="preserve">проводить предрейсовый или предсменный контроль технического состояния легкового такси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обеспечивать соответствие технического состояния легкового такси требованиям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pPr>
        <w:pStyle w:val="0"/>
        <w:spacing w:before="200" w:lineRule="auto"/>
        <w:ind w:firstLine="540"/>
        <w:jc w:val="both"/>
      </w:pPr>
      <w:r>
        <w:rPr>
          <w:sz w:val="20"/>
        </w:rPr>
        <w:t xml:space="preserve">осуществлять техническое обслуживание легкового такси в сроки, предусмотренные документацией заводов - изготовителей данных транспортных средств;</w:t>
      </w:r>
    </w:p>
    <w:p>
      <w:pPr>
        <w:pStyle w:val="0"/>
        <w:spacing w:before="200" w:lineRule="auto"/>
        <w:ind w:firstLine="540"/>
        <w:jc w:val="both"/>
      </w:pPr>
      <w:r>
        <w:rPr>
          <w:sz w:val="20"/>
        </w:rPr>
        <w:t xml:space="preserve">обеспечивать исполнение установленной федеральным законом обязанности по страхованию гражданской ответственности перевозчика за причинение вреда жизни, здоровью, имуществу пассажиров, а также по страхованию гражданской ответственности владельцев транспортных средств с указанием в полисе обязательного страхования гражданской ответственности владельца транспортного средства сведений об использовании транспортного средства для перевозки пассажиров и багажа легковым такси;</w:t>
      </w:r>
    </w:p>
    <w:p>
      <w:pPr>
        <w:pStyle w:val="0"/>
        <w:jc w:val="both"/>
      </w:pPr>
      <w:r>
        <w:rPr>
          <w:sz w:val="20"/>
        </w:rPr>
        <w:t xml:space="preserve">(в ред. Федерального </w:t>
      </w:r>
      <w:hyperlink w:history="0" r:id="rId219" w:tooltip="Федеральный закон от 24.06.2023 N 27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24.06.2023 N 278-ФЗ)</w:t>
      </w:r>
    </w:p>
    <w:p>
      <w:pPr>
        <w:pStyle w:val="0"/>
        <w:spacing w:before="200" w:lineRule="auto"/>
        <w:ind w:firstLine="540"/>
        <w:jc w:val="both"/>
      </w:pPr>
      <w:r>
        <w:rPr>
          <w:sz w:val="20"/>
        </w:rPr>
        <w:t xml:space="preserve">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соответствовать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0"/>
        </w:rPr>
        <w:t xml:space="preserve">(п. 4 введен Федеральным </w:t>
      </w:r>
      <w:hyperlink w:history="0" r:id="rId220"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29.12.2022 N 580-ФЗ)</w:t>
      </w:r>
    </w:p>
    <w:p>
      <w:pPr>
        <w:pStyle w:val="0"/>
        <w:ind w:firstLine="540"/>
        <w:jc w:val="both"/>
      </w:pPr>
      <w:r>
        <w:rPr>
          <w:sz w:val="20"/>
        </w:rPr>
      </w:r>
    </w:p>
    <w:p>
      <w:pPr>
        <w:pStyle w:val="2"/>
        <w:outlineLvl w:val="1"/>
        <w:ind w:firstLine="540"/>
        <w:jc w:val="both"/>
      </w:pPr>
      <w:r>
        <w:rPr>
          <w:sz w:val="20"/>
        </w:rPr>
        <w:t xml:space="preserve">Статья 21. Мероприятия по организации дорожного движения</w:t>
      </w:r>
    </w:p>
    <w:p>
      <w:pPr>
        <w:pStyle w:val="0"/>
      </w:pPr>
      <w:r>
        <w:rPr>
          <w:sz w:val="20"/>
        </w:rPr>
      </w:r>
    </w:p>
    <w:p>
      <w:pPr>
        <w:pStyle w:val="0"/>
        <w:ind w:firstLine="540"/>
        <w:jc w:val="both"/>
      </w:pPr>
      <w:r>
        <w:rPr>
          <w:sz w:val="20"/>
        </w:rPr>
        <w:t xml:space="preserve">1. 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исполнительными органами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 Парковки (парковочные места) в границах населенных пунктов создаются и используются в порядке, установленном Федеральным </w:t>
      </w:r>
      <w:hyperlink w:history="0" r:id="rId22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законом</w:t>
        </w:r>
      </w:hyperlink>
      <w:r>
        <w:rPr>
          <w:sz w:val="20"/>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w:history="0" r:id="rId22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pPr>
        <w:pStyle w:val="0"/>
        <w:jc w:val="both"/>
      </w:pPr>
      <w:r>
        <w:rPr>
          <w:sz w:val="20"/>
        </w:rPr>
        <w:t xml:space="preserve">(в ред. Федеральных законов от 21.04.2011 </w:t>
      </w:r>
      <w:hyperlink w:history="0" r:id="rId22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29.12.2017 </w:t>
      </w:r>
      <w:hyperlink w:history="0" r:id="rId224"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08.08.2024 </w:t>
      </w:r>
      <w:hyperlink w:history="0" r:id="rId2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Разработка и проведение указанных мероприятий осуществляются в соответствии с нормативными правовыми </w:t>
      </w:r>
      <w:hyperlink w:history="0" r:id="rId226" w:tooltip="Приказ Минтранса России от 18.02.2025 N 49 &quot;Об установлении требований к составу и содержанию документации по организации дорожного движения&quot; (Зарегистрировано в Минюсте России 28.02.2025 N 81406) {КонсультантПлюс}">
        <w:r>
          <w:rPr>
            <w:sz w:val="20"/>
            <w:color w:val="0000ff"/>
          </w:rPr>
          <w:t xml:space="preserve">актами</w:t>
        </w:r>
      </w:hyperlink>
      <w:r>
        <w:rPr>
          <w:sz w:val="20"/>
        </w:rPr>
        <w:t xml:space="preserve"> Российской Федерации и нормативными правовыми актами субъектов Российской Федерации на основе документации по организации дорожного движения, разработанной в соответствии с Федеральным </w:t>
      </w:r>
      <w:hyperlink w:history="0" r:id="rId227"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pPr>
        <w:pStyle w:val="0"/>
        <w:jc w:val="both"/>
      </w:pPr>
      <w:r>
        <w:rPr>
          <w:sz w:val="20"/>
        </w:rPr>
        <w:t xml:space="preserve">(в ред. Федерального </w:t>
      </w:r>
      <w:hyperlink w:history="0" r:id="rId228"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закона</w:t>
        </w:r>
      </w:hyperlink>
      <w:r>
        <w:rPr>
          <w:sz w:val="20"/>
        </w:rPr>
        <w:t xml:space="preserve"> от 29.12.2017 N 443-ФЗ)</w:t>
      </w:r>
    </w:p>
    <w:p>
      <w:pPr>
        <w:pStyle w:val="0"/>
        <w:spacing w:before="200" w:lineRule="auto"/>
        <w:ind w:firstLine="540"/>
        <w:jc w:val="both"/>
      </w:pPr>
      <w:r>
        <w:rPr>
          <w:sz w:val="20"/>
        </w:rPr>
        <w:t xml:space="preserve">3. Не позднее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Информирование может осуществляться посредством официального сайта федерального органа исполнительной власти, исполнительного органа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 нормативными правовыми актами.</w:t>
      </w:r>
    </w:p>
    <w:p>
      <w:pPr>
        <w:pStyle w:val="0"/>
        <w:jc w:val="both"/>
      </w:pPr>
      <w:r>
        <w:rPr>
          <w:sz w:val="20"/>
        </w:rPr>
        <w:t xml:space="preserve">(п. 3 введен Федеральным </w:t>
      </w:r>
      <w:hyperlink w:history="0" r:id="rId22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08.06.2015 N 143-ФЗ; в ред. Федерального </w:t>
      </w:r>
      <w:hyperlink w:history="0" r:id="rId2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pPr>
      <w:r>
        <w:rPr>
          <w:sz w:val="20"/>
        </w:rPr>
      </w:r>
    </w:p>
    <w:p>
      <w:pPr>
        <w:pStyle w:val="2"/>
        <w:outlineLvl w:val="1"/>
        <w:ind w:firstLine="540"/>
        <w:jc w:val="both"/>
      </w:pPr>
      <w:r>
        <w:rPr>
          <w:sz w:val="20"/>
        </w:rPr>
        <w:t xml:space="preserve">Статья 22. Требования по обеспечению безопасности дорожного движения в процессе его организации</w:t>
      </w:r>
    </w:p>
    <w:p>
      <w:pPr>
        <w:pStyle w:val="0"/>
      </w:pPr>
      <w:r>
        <w:rPr>
          <w:sz w:val="20"/>
        </w:rPr>
      </w:r>
    </w:p>
    <w:p>
      <w:pPr>
        <w:pStyle w:val="0"/>
        <w:ind w:firstLine="540"/>
        <w:jc w:val="both"/>
      </w:pPr>
      <w:r>
        <w:rPr>
          <w:sz w:val="20"/>
        </w:rPr>
        <w:t xml:space="preserve">1. Деятельность по организации дорожного движения на территории Российской Федерации должна осуществляться в соответствии с Федеральным </w:t>
      </w:r>
      <w:hyperlink w:history="0" r:id="rId231"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pPr>
        <w:pStyle w:val="0"/>
        <w:spacing w:before="200" w:lineRule="auto"/>
        <w:ind w:firstLine="540"/>
        <w:jc w:val="both"/>
      </w:pPr>
      <w:hyperlink w:history="0" r:id="rId232" w:tooltip="Ссылка на КонсультантПлюс">
        <w:r>
          <w:rPr>
            <w:sz w:val="20"/>
            <w:color w:val="0000ff"/>
          </w:rPr>
          <w:t xml:space="preserve">Перечень</w:t>
        </w:r>
      </w:hyperlink>
      <w:r>
        <w:rPr>
          <w:sz w:val="20"/>
        </w:rPr>
        <w:t xml:space="preserve"> документов по стандартизации (их частей), применение которых обязательно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pPr>
        <w:pStyle w:val="0"/>
        <w:jc w:val="both"/>
      </w:pPr>
      <w:r>
        <w:rPr>
          <w:sz w:val="20"/>
        </w:rPr>
        <w:t xml:space="preserve">(п. 1 в ред. Федерального </w:t>
      </w:r>
      <w:hyperlink w:history="0" r:id="rId233"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закона</w:t>
        </w:r>
      </w:hyperlink>
      <w:r>
        <w:rPr>
          <w:sz w:val="20"/>
        </w:rPr>
        <w:t xml:space="preserve"> от 29.12.2017 N 443-ФЗ)</w:t>
      </w:r>
    </w:p>
    <w:p>
      <w:pPr>
        <w:pStyle w:val="0"/>
        <w:spacing w:before="200" w:lineRule="auto"/>
        <w:ind w:firstLine="540"/>
        <w:jc w:val="both"/>
      </w:pPr>
      <w:r>
        <w:rPr>
          <w:sz w:val="20"/>
        </w:rPr>
        <w:t xml:space="preserve">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pPr>
        <w:pStyle w:val="0"/>
        <w:spacing w:before="200" w:lineRule="auto"/>
        <w:ind w:firstLine="540"/>
        <w:jc w:val="both"/>
      </w:pPr>
      <w:r>
        <w:rPr>
          <w:sz w:val="20"/>
        </w:rPr>
        <w:t xml:space="preserve">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pPr>
        <w:pStyle w:val="0"/>
        <w:jc w:val="both"/>
      </w:pPr>
      <w:r>
        <w:rPr>
          <w:sz w:val="20"/>
        </w:rPr>
        <w:t xml:space="preserve">(в ред. Федерального </w:t>
      </w:r>
      <w:hyperlink w:history="0" r:id="rId234" w:tooltip="Федеральный закон от 03.07.2016 N 25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259-ФЗ)</w:t>
      </w:r>
    </w:p>
    <w:p>
      <w:pPr>
        <w:pStyle w:val="0"/>
        <w:spacing w:before="200" w:lineRule="auto"/>
        <w:ind w:firstLine="540"/>
        <w:jc w:val="both"/>
      </w:pPr>
      <w:r>
        <w:rPr>
          <w:sz w:val="20"/>
        </w:rPr>
        <w:t xml:space="preserve">4 - 5. Утратили силу. - Федеральный </w:t>
      </w:r>
      <w:hyperlink w:history="0" r:id="rId235"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w:t>
        </w:r>
      </w:hyperlink>
      <w:r>
        <w:rPr>
          <w:sz w:val="20"/>
        </w:rPr>
        <w:t xml:space="preserve"> от 29.12.2017 N 443-ФЗ.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медицинском обеспечении безопасности дорожного движения см. </w:t>
            </w:r>
            <w:hyperlink w:history="0" r:id="rId236" w:tooltip="&lt;Письмо&gt; Росздравнадзора от 12.03.2014 N 01И-271/14 &quot;О медицинском обеспечении безопасности дорожного движения&quot; {КонсультантПлюс}">
              <w:r>
                <w:rPr>
                  <w:sz w:val="20"/>
                  <w:color w:val="0000ff"/>
                </w:rPr>
                <w:t xml:space="preserve">Письмо</w:t>
              </w:r>
            </w:hyperlink>
            <w:r>
              <w:rPr>
                <w:sz w:val="20"/>
                <w:color w:val="392c69"/>
              </w:rPr>
              <w:t xml:space="preserve"> Росздравнадзора от 12.03.2014 N 01И-271/14.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6" w:name="P366"/>
    <w:bookmarkEnd w:id="366"/>
    <w:p>
      <w:pPr>
        <w:pStyle w:val="2"/>
        <w:spacing w:before="260" w:lineRule="auto"/>
        <w:outlineLvl w:val="1"/>
        <w:ind w:firstLine="540"/>
        <w:jc w:val="both"/>
      </w:pPr>
      <w:r>
        <w:rPr>
          <w:sz w:val="20"/>
        </w:rPr>
        <w:t xml:space="preserve">Статья 23. Медицинское обеспечение безопасности дорожного движения</w:t>
      </w:r>
    </w:p>
    <w:p>
      <w:pPr>
        <w:pStyle w:val="0"/>
        <w:jc w:val="both"/>
      </w:pPr>
      <w:r>
        <w:rPr>
          <w:sz w:val="20"/>
        </w:rPr>
      </w:r>
    </w:p>
    <w:p>
      <w:pPr>
        <w:pStyle w:val="0"/>
        <w:ind w:firstLine="540"/>
        <w:jc w:val="both"/>
      </w:pPr>
      <w:r>
        <w:rPr>
          <w:sz w:val="20"/>
        </w:rPr>
        <w:t xml:space="preserve">(в ред. Федерального </w:t>
      </w:r>
      <w:hyperlink w:history="0" r:id="rId237"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закона</w:t>
        </w:r>
      </w:hyperlink>
      <w:r>
        <w:rPr>
          <w:sz w:val="20"/>
        </w:rPr>
        <w:t xml:space="preserve"> от 28.12.2013 N 437-ФЗ)</w:t>
      </w:r>
    </w:p>
    <w:p>
      <w:pPr>
        <w:pStyle w:val="0"/>
      </w:pPr>
      <w:r>
        <w:rPr>
          <w:sz w:val="20"/>
        </w:rPr>
      </w:r>
    </w:p>
    <w:bookmarkStart w:id="370" w:name="P370"/>
    <w:bookmarkEnd w:id="370"/>
    <w:p>
      <w:pPr>
        <w:pStyle w:val="0"/>
        <w:ind w:firstLine="540"/>
        <w:jc w:val="both"/>
      </w:pPr>
      <w:r>
        <w:rPr>
          <w:sz w:val="20"/>
        </w:rPr>
        <w:t xml:space="preserve">1. Медицинское обеспечение безопасности дорожного движения включает в себя:</w:t>
      </w:r>
    </w:p>
    <w:p>
      <w:pPr>
        <w:pStyle w:val="0"/>
        <w:spacing w:before="200" w:lineRule="auto"/>
        <w:ind w:firstLine="540"/>
        <w:jc w:val="both"/>
      </w:pPr>
      <w:r>
        <w:rPr>
          <w:sz w:val="20"/>
        </w:rPr>
        <w:t xml:space="preserve">обязательное медицинское освидетельствование кандидатов в водители транспортных средств;</w:t>
      </w:r>
    </w:p>
    <w:p>
      <w:pPr>
        <w:pStyle w:val="0"/>
        <w:spacing w:before="200" w:lineRule="auto"/>
        <w:ind w:firstLine="540"/>
        <w:jc w:val="both"/>
      </w:pPr>
      <w:r>
        <w:rPr>
          <w:sz w:val="20"/>
        </w:rPr>
        <w:t xml:space="preserve">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w:t>
      </w:r>
      <w:r>
        <w:rPr>
          <w:sz w:val="20"/>
        </w:rPr>
        <w:t xml:space="preserve">законодательством</w:t>
      </w:r>
      <w:r>
        <w:rPr>
          <w:sz w:val="20"/>
        </w:rPr>
        <w:t xml:space="preserve"> Российской Федерации об административных правонарушениях, либо в связи с возвратом водительского удостоверения после отбытия наказания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абз. 4 п. 1 ст. 23 излагается в новой редакции (</w:t>
            </w:r>
            <w:hyperlink w:history="0" r:id="rId238"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pPr>
        <w:pStyle w:val="0"/>
        <w:spacing w:before="200" w:lineRule="auto"/>
        <w:ind w:firstLine="540"/>
        <w:jc w:val="both"/>
      </w:pPr>
      <w:r>
        <w:rPr>
          <w:sz w:val="20"/>
        </w:rPr>
        <w:t xml:space="preserve">обязательные предварительные, периодические (не реже одного раза в два года), предрейсовые и послерейсовые медицинские </w:t>
      </w:r>
      <w:hyperlink w:history="0" r:id="rId239" w:tooltip="Приказ Минздрава России от 30.05.2023 N 266н &quo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quot; (Зарегистрировано в Минюсте России 30.05.2023 N 73621) {КонсультантПлюс}">
        <w:r>
          <w:rPr>
            <w:sz w:val="20"/>
            <w:color w:val="0000ff"/>
          </w:rPr>
          <w:t xml:space="preserve">осмотры</w:t>
        </w:r>
      </w:hyperlink>
      <w:r>
        <w:rPr>
          <w:sz w:val="20"/>
        </w:rPr>
        <w:t xml:space="preserve">, медицинские осмотры в течение рабочего дня (смены);</w:t>
      </w:r>
    </w:p>
    <w:p>
      <w:pPr>
        <w:pStyle w:val="0"/>
        <w:jc w:val="both"/>
      </w:pPr>
      <w:r>
        <w:rPr>
          <w:sz w:val="20"/>
        </w:rPr>
        <w:t xml:space="preserve">(в ред. Федерального </w:t>
      </w:r>
      <w:hyperlink w:history="0" r:id="rId240"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29.12.2022 N 629-ФЗ)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абз. 6 п. 1 ст. 23 утрачивает силу (</w:t>
            </w:r>
            <w:hyperlink w:history="0" r:id="rId241"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pPr>
        <w:pStyle w:val="0"/>
        <w:spacing w:before="200" w:lineRule="auto"/>
        <w:ind w:firstLine="540"/>
        <w:jc w:val="both"/>
      </w:pPr>
      <w:r>
        <w:rPr>
          <w:sz w:val="20"/>
        </w:rPr>
        <w:t xml:space="preserve">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pPr>
        <w:pStyle w:val="0"/>
        <w:spacing w:before="200" w:lineRule="auto"/>
        <w:ind w:firstLine="540"/>
        <w:jc w:val="both"/>
      </w:pPr>
      <w:r>
        <w:rPr>
          <w:sz w:val="20"/>
        </w:rPr>
        <w:t xml:space="preserve">проведение химико-токсикологических исследований наличия (отсутствия) в организме человека наркотических средств, психотропных веществ и их метаболитов.</w:t>
      </w:r>
    </w:p>
    <w:p>
      <w:pPr>
        <w:pStyle w:val="0"/>
        <w:jc w:val="both"/>
      </w:pPr>
      <w:r>
        <w:rPr>
          <w:sz w:val="20"/>
        </w:rPr>
        <w:t xml:space="preserve">(абзац введен Федеральным </w:t>
      </w:r>
      <w:hyperlink w:history="0" r:id="rId242"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29.12.2022 N 629-ФЗ)</w:t>
      </w:r>
    </w:p>
    <w:p>
      <w:pPr>
        <w:pStyle w:val="0"/>
        <w:spacing w:before="200" w:lineRule="auto"/>
        <w:ind w:firstLine="540"/>
        <w:jc w:val="both"/>
      </w:pPr>
      <w:r>
        <w:rPr>
          <w:sz w:val="20"/>
        </w:rPr>
        <w:t xml:space="preserve">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bookmarkStart w:id="385" w:name="P385"/>
    <w:bookmarkEnd w:id="385"/>
    <w:p>
      <w:pPr>
        <w:pStyle w:val="0"/>
        <w:spacing w:before="200" w:lineRule="auto"/>
        <w:ind w:firstLine="540"/>
        <w:jc w:val="both"/>
      </w:pPr>
      <w:r>
        <w:rPr>
          <w:sz w:val="20"/>
        </w:rPr>
        <w:t xml:space="preserve">3. Обязательные предварительные медицинские осмотры проводятся в отношении лиц, принимаемых на работу в качестве водителей транспортных средств.</w:t>
      </w:r>
    </w:p>
    <w:p>
      <w:pPr>
        <w:pStyle w:val="0"/>
        <w:spacing w:before="200" w:lineRule="auto"/>
        <w:ind w:firstLine="540"/>
        <w:jc w:val="both"/>
      </w:pPr>
      <w:r>
        <w:rPr>
          <w:sz w:val="20"/>
        </w:rPr>
        <w:t xml:space="preserve">Обязательные периодические медицинские осмотры проводятся в течение всего времени работы лица в качестве водителя транспортного средства.</w:t>
      </w:r>
    </w:p>
    <w:bookmarkStart w:id="387" w:name="P387"/>
    <w:bookmarkEnd w:id="387"/>
    <w:p>
      <w:pPr>
        <w:pStyle w:val="0"/>
        <w:spacing w:before="200" w:lineRule="auto"/>
        <w:ind w:firstLine="540"/>
        <w:jc w:val="both"/>
      </w:pPr>
      <w:r>
        <w:rPr>
          <w:sz w:val="20"/>
        </w:rPr>
        <w:t xml:space="preserve">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транспортных средств воинских частей и подразделений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за которыми закреплены оперативно-служебные транспортные средства для выполнения служебных обязанностей, а также водителей, управляющих транспортными средствами, выезжающими по вызову экстренных оперативных служб.</w:t>
      </w:r>
    </w:p>
    <w:p>
      <w:pPr>
        <w:pStyle w:val="0"/>
        <w:jc w:val="both"/>
      </w:pPr>
      <w:r>
        <w:rPr>
          <w:sz w:val="20"/>
        </w:rPr>
        <w:t xml:space="preserve">(в ред. Федерального </w:t>
      </w:r>
      <w:hyperlink w:history="0" r:id="rId243"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29.12.2022 N 629-ФЗ)</w:t>
      </w:r>
    </w:p>
    <w:p>
      <w:pPr>
        <w:pStyle w:val="0"/>
        <w:spacing w:before="200" w:lineRule="auto"/>
        <w:ind w:firstLine="540"/>
        <w:jc w:val="both"/>
      </w:pPr>
      <w:r>
        <w:rPr>
          <w:sz w:val="20"/>
        </w:rPr>
        <w:t xml:space="preserve">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bookmarkStart w:id="390" w:name="P390"/>
    <w:bookmarkEnd w:id="390"/>
    <w:p>
      <w:pPr>
        <w:pStyle w:val="0"/>
        <w:spacing w:before="200" w:lineRule="auto"/>
        <w:ind w:firstLine="540"/>
        <w:jc w:val="both"/>
      </w:pPr>
      <w:r>
        <w:rPr>
          <w:sz w:val="20"/>
        </w:rPr>
        <w:t xml:space="preserve">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w:t>
      </w:r>
    </w:p>
    <w:p>
      <w:pPr>
        <w:pStyle w:val="0"/>
        <w:jc w:val="both"/>
      </w:pPr>
      <w:r>
        <w:rPr>
          <w:sz w:val="20"/>
        </w:rPr>
        <w:t xml:space="preserve">(абзац введен Федеральным </w:t>
      </w:r>
      <w:hyperlink w:history="0" r:id="rId244"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29.12.2022 N 629-ФЗ)</w:t>
      </w:r>
    </w:p>
    <w:p>
      <w:pPr>
        <w:pStyle w:val="0"/>
        <w:spacing w:before="200" w:lineRule="auto"/>
        <w:ind w:firstLine="540"/>
        <w:jc w:val="both"/>
      </w:pPr>
      <w:r>
        <w:rPr>
          <w:sz w:val="20"/>
        </w:rPr>
        <w:t xml:space="preserve">Допускается проведение медицинских осмотров, указанных в </w:t>
      </w:r>
      <w:hyperlink w:history="0" w:anchor="P387" w:tooltip="Обязательные предрейсовые медицинские осмотры проводятся в течение всего времени работы лица в качестве водителя транспортного средства, за исключением водителей транспортных средств воинских частей и подразделений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за которыми закреплены оперативно-служебные транс...">
        <w:r>
          <w:rPr>
            <w:sz w:val="20"/>
            <w:color w:val="0000ff"/>
          </w:rPr>
          <w:t xml:space="preserve">абзацах третьем</w:t>
        </w:r>
      </w:hyperlink>
      <w:r>
        <w:rPr>
          <w:sz w:val="20"/>
        </w:rPr>
        <w:t xml:space="preserve"> - </w:t>
      </w:r>
      <w:hyperlink w:history="0" w:anchor="P390" w:tooltip="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
        <w:r>
          <w:rPr>
            <w:sz w:val="20"/>
            <w:color w:val="0000ff"/>
          </w:rPr>
          <w:t xml:space="preserve">пятом</w:t>
        </w:r>
      </w:hyperlink>
      <w:r>
        <w:rPr>
          <w:sz w:val="20"/>
        </w:rPr>
        <w:t xml:space="preserve"> настоящего пункта,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соответствии с законодательством в сфере охраны здоровья, за исключением лиц, занятых на работах, связанных с организованной перевозкой групп детей или перевозкой опасных грузов, а также лиц, занятых на работах, связанных с регулярной перевозкой пассажиров в междугороднем сообщении по маршрутам, протяженность которых составляет 300 километров и более.</w:t>
      </w:r>
    </w:p>
    <w:p>
      <w:pPr>
        <w:pStyle w:val="0"/>
        <w:jc w:val="both"/>
      </w:pPr>
      <w:r>
        <w:rPr>
          <w:sz w:val="20"/>
        </w:rPr>
        <w:t xml:space="preserve">(абзац введен Федеральным </w:t>
      </w:r>
      <w:hyperlink w:history="0" r:id="rId245"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29.12.2022 N 629-ФЗ)</w:t>
      </w:r>
    </w:p>
    <w:p>
      <w:pPr>
        <w:pStyle w:val="0"/>
        <w:spacing w:before="200" w:lineRule="auto"/>
        <w:ind w:firstLine="540"/>
        <w:jc w:val="both"/>
      </w:pPr>
      <w:r>
        <w:rPr>
          <w:sz w:val="20"/>
        </w:rPr>
        <w:t xml:space="preserve">4. Требование о прохождении обязательных медицинских осмотров распространяется на индивидуальных предпринимателей и физических лиц, указанных в </w:t>
      </w:r>
      <w:hyperlink w:history="0" w:anchor="P331" w:tooltip="4. Физические лица,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бязаны:">
        <w:r>
          <w:rPr>
            <w:sz w:val="20"/>
            <w:color w:val="0000ff"/>
          </w:rPr>
          <w:t xml:space="preserve">пункте 4 статьи 20</w:t>
        </w:r>
      </w:hyperlink>
      <w:r>
        <w:rPr>
          <w:sz w:val="20"/>
        </w:rPr>
        <w:t xml:space="preserve"> настоящего Федерального закона, в случае самостоятельного управления ими транспортными средствами, осуществляющими перевозки.</w:t>
      </w:r>
    </w:p>
    <w:p>
      <w:pPr>
        <w:pStyle w:val="0"/>
        <w:jc w:val="both"/>
      </w:pPr>
      <w:r>
        <w:rPr>
          <w:sz w:val="20"/>
        </w:rPr>
        <w:t xml:space="preserve">(в ред. Федерального </w:t>
      </w:r>
      <w:hyperlink w:history="0" r:id="rId246"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29.12.2022 N 580-ФЗ)</w:t>
      </w:r>
    </w:p>
    <w:p>
      <w:pPr>
        <w:pStyle w:val="0"/>
        <w:spacing w:before="200" w:lineRule="auto"/>
        <w:ind w:firstLine="540"/>
        <w:jc w:val="both"/>
      </w:pPr>
      <w:r>
        <w:rPr>
          <w:sz w:val="20"/>
        </w:rPr>
        <w:t xml:space="preserve">5. Обязательные медицинские осмотры, указанные в </w:t>
      </w:r>
      <w:hyperlink w:history="0" w:anchor="P385" w:tooltip="3. Обязательные предварительные медицинские осмотры проводятся в отношении лиц, принимаемых на работу в качестве водителей транспортных средств.">
        <w:r>
          <w:rPr>
            <w:sz w:val="20"/>
            <w:color w:val="0000ff"/>
          </w:rPr>
          <w:t xml:space="preserve">пункте 3</w:t>
        </w:r>
      </w:hyperlink>
      <w:r>
        <w:rPr>
          <w:sz w:val="20"/>
        </w:rPr>
        <w:t xml:space="preserve"> настоящей статьи, проводятся за счет средств работодателя или физических лиц, указанных в </w:t>
      </w:r>
      <w:hyperlink w:history="0" w:anchor="P331" w:tooltip="4. Физические лица, которые не являют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бязаны:">
        <w:r>
          <w:rPr>
            <w:sz w:val="20"/>
            <w:color w:val="0000ff"/>
          </w:rPr>
          <w:t xml:space="preserve">пункте 4 статьи 20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47"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29.12.2022 N 580-ФЗ)</w:t>
      </w:r>
    </w:p>
    <w:p>
      <w:pPr>
        <w:pStyle w:val="0"/>
        <w:spacing w:before="200" w:lineRule="auto"/>
        <w:ind w:firstLine="540"/>
        <w:jc w:val="both"/>
      </w:pPr>
      <w:r>
        <w:rPr>
          <w:sz w:val="20"/>
        </w:rPr>
        <w:t xml:space="preserve">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абз. 1 п. 7 ст. 23 излагается в новой редакции (</w:t>
            </w:r>
            <w:hyperlink w:history="0" r:id="rId248"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w:t>
      </w:r>
      <w:hyperlink w:history="0" r:id="rId249" w:tooltip="Приказ Минздрава России от 24.11.2021 N 1092н &quot;Об утверждении порядка проведения обязательного медицинского освидетельствования водителей транспортных средств (кандидатов в водители транспортных средств), порядка выдачи и формы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а также о признании утратившими силу  {КонсультантПлюс}">
        <w:r>
          <w:rPr>
            <w:sz w:val="20"/>
            <w:color w:val="0000ff"/>
          </w:rPr>
          <w:t xml:space="preserve">Порядок</w:t>
        </w:r>
      </w:hyperlink>
      <w:r>
        <w:rPr>
          <w:sz w:val="20"/>
        </w:rPr>
        <w:t xml:space="preserve"> проведения обязательного медицинского освидетельствования, </w:t>
      </w:r>
      <w:hyperlink w:history="0" r:id="rId250" w:tooltip="Приказ Минздрава России от 24.11.2021 N 1092н &quot;Об утверждении порядка проведения обязательного медицинского освидетельствования водителей транспортных средств (кандидатов в водители транспортных средств), порядка выдачи и формы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а также о признании утратившими силу  {КонсультантПлюс}">
        <w:r>
          <w:rPr>
            <w:sz w:val="20"/>
            <w:color w:val="0000ff"/>
          </w:rPr>
          <w:t xml:space="preserve">форма</w:t>
        </w:r>
      </w:hyperlink>
      <w:r>
        <w:rPr>
          <w:sz w:val="20"/>
        </w:rPr>
        <w:t xml:space="preserve">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w:history="0" r:id="rId251" w:tooltip="Приказ Минздрава России от 24.11.2021 N 1092н &quot;Об утверждении порядка проведения обязательного медицинского освидетельствования водителей транспортных средств (кандидатов в водители транспортных средств), порядка выдачи и формы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а также о признании утратившими силу  {КонсультантПлюс}">
        <w:r>
          <w:rPr>
            <w:sz w:val="20"/>
            <w:color w:val="0000ff"/>
          </w:rPr>
          <w:t xml:space="preserve">порядок</w:t>
        </w:r>
      </w:hyperlink>
      <w:r>
        <w:rPr>
          <w:sz w:val="20"/>
        </w:rPr>
        <w:t xml:space="preserve"> выдачи указанного медицинского заключения, </w:t>
      </w:r>
      <w:hyperlink w:history="0" r:id="rId252" w:tooltip="Приказ Минздрава России от 09.04.2025 N 173н &quot;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quot; (Зарегистрировано в Минюсте России {КонсультантПлюс}">
        <w:r>
          <w:rPr>
            <w:sz w:val="20"/>
            <w:color w:val="0000ff"/>
          </w:rPr>
          <w:t xml:space="preserve">порядок</w:t>
        </w:r>
      </w:hyperlink>
      <w:r>
        <w:rPr>
          <w:sz w:val="20"/>
        </w:rPr>
        <w:t xml:space="preserve"> направления на внеочередное обязательное медицинское освидетельствование, </w:t>
      </w:r>
      <w:hyperlink w:history="0" r:id="rId253" w:tooltip="Приказ Минздрава России от 09.04.2025 N 173н &quot;Об утверждении порядка направления на внеочередное обязательное медицинское освидетельствование водителей транспортных средств, а также порядка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quot; (Зарегистрировано в Минюсте России {КонсультантПлюс}">
        <w:r>
          <w:rPr>
            <w:sz w:val="20"/>
            <w:color w:val="0000ff"/>
          </w:rPr>
          <w:t xml:space="preserve">порядок</w:t>
        </w:r>
      </w:hyperlink>
      <w:r>
        <w:rPr>
          <w:sz w:val="20"/>
        </w:rPr>
        <w:t xml:space="preserve"> приостановления действия и аннулирования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w:t>
      </w:r>
      <w:hyperlink w:history="0" r:id="rId254" w:tooltip="Приказ Минздрава России от 15.06.2015 N 343н &quot;Об утверждении порядка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quot; (Зарегистрировано в Минюсте России 22.09.2015 N 38951) {КонсультантПлюс}">
        <w:r>
          <w:rPr>
            <w:sz w:val="20"/>
            <w:color w:val="0000ff"/>
          </w:rPr>
          <w:t xml:space="preserve">порядок</w:t>
        </w:r>
      </w:hyperlink>
      <w:r>
        <w:rPr>
          <w:sz w:val="20"/>
        </w:rPr>
        <w:t xml:space="preserve">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устанавливаются уполномоченным Правительством Российской Федерации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п. 7 ст. 23 дополняется новым вторым абзацем. (</w:t>
            </w:r>
            <w:hyperlink w:history="0" r:id="rId255"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абз. 2 п. 7 ст. 23 излагается в новой редакции (</w:t>
            </w:r>
            <w:hyperlink w:history="0" r:id="rId256"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pPr>
        <w:pStyle w:val="0"/>
        <w:spacing w:before="200" w:lineRule="auto"/>
        <w:ind w:firstLine="540"/>
        <w:jc w:val="both"/>
      </w:pPr>
      <w:r>
        <w:rPr>
          <w:sz w:val="20"/>
        </w:rPr>
        <w:t xml:space="preserve">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(кандидата в водители транспортного средства).</w:t>
      </w:r>
    </w:p>
    <w:p>
      <w:pPr>
        <w:pStyle w:val="0"/>
        <w:spacing w:before="200" w:lineRule="auto"/>
        <w:ind w:firstLine="540"/>
        <w:jc w:val="both"/>
      </w:pPr>
      <w:r>
        <w:rPr>
          <w:sz w:val="20"/>
        </w:rPr>
        <w:t xml:space="preserve">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pPr>
        <w:pStyle w:val="0"/>
        <w:spacing w:before="200" w:lineRule="auto"/>
        <w:ind w:firstLine="540"/>
        <w:jc w:val="both"/>
      </w:pPr>
      <w:r>
        <w:rPr>
          <w:sz w:val="20"/>
        </w:rPr>
        <w:t xml:space="preserve">Обязательные предрейсовые, послерейсовые медицинские осмотры, медицинские осмотры в течение рабочего дня (смены) в отношении водителей транспортных средств проводятся либо привлекаемыми медицинскими работниками, либо в порядке и на условиях, которые предусмотрены </w:t>
      </w:r>
      <w:hyperlink w:history="0" r:id="rId257"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sz w:val="20"/>
            <w:color w:val="0000ff"/>
          </w:rPr>
          <w:t xml:space="preserve">частью 4 статьи 24</w:t>
        </w:r>
      </w:hyperlink>
      <w:r>
        <w:rPr>
          <w:sz w:val="20"/>
        </w:rPr>
        <w:t xml:space="preserve"> Федерального закона от 21 ноября 2011 года N 323-ФЗ "Об основах охраны здоровья граждан в Российской Федерации".</w:t>
      </w:r>
    </w:p>
    <w:p>
      <w:pPr>
        <w:pStyle w:val="0"/>
        <w:jc w:val="both"/>
      </w:pPr>
      <w:r>
        <w:rPr>
          <w:sz w:val="20"/>
        </w:rPr>
        <w:t xml:space="preserve">(в ред. Федерального </w:t>
      </w:r>
      <w:hyperlink w:history="0" r:id="rId258"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29.12.2022 N 629-ФЗ)</w:t>
      </w:r>
    </w:p>
    <w:p>
      <w:pPr>
        <w:pStyle w:val="0"/>
        <w:spacing w:before="200" w:lineRule="auto"/>
        <w:ind w:firstLine="540"/>
        <w:jc w:val="both"/>
      </w:pPr>
      <w:r>
        <w:rPr>
          <w:sz w:val="20"/>
        </w:rPr>
        <w:t xml:space="preserve">Обязательные медицинские осмотры, указанные в </w:t>
      </w:r>
      <w:hyperlink w:history="0" w:anchor="P385" w:tooltip="3. Обязательные предварительные медицинские осмотры проводятся в отношении лиц, принимаемых на работу в качестве водителей транспортных средств.">
        <w:r>
          <w:rPr>
            <w:sz w:val="20"/>
            <w:color w:val="0000ff"/>
          </w:rPr>
          <w:t xml:space="preserve">пункте 3</w:t>
        </w:r>
      </w:hyperlink>
      <w:r>
        <w:rPr>
          <w:sz w:val="20"/>
        </w:rPr>
        <w:t xml:space="preserve"> настоящей статьи, проводятся в соответствии с законодательством в сфере охраны здоровья, если иное не предусмотрено федеральным законом.</w:t>
      </w:r>
    </w:p>
    <w:p>
      <w:pPr>
        <w:pStyle w:val="0"/>
        <w:jc w:val="both"/>
      </w:pPr>
      <w:r>
        <w:rPr>
          <w:sz w:val="20"/>
        </w:rPr>
        <w:t xml:space="preserve">(абзац введен Федеральным </w:t>
      </w:r>
      <w:hyperlink w:history="0" r:id="rId259"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29.12.2022 N 629-ФЗ)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абз. 1 п. 8 ст. 23 утрачивает силу (</w:t>
            </w:r>
            <w:hyperlink w:history="0" r:id="rId260"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абз. 2 п. 8 ст. 23 утрачивает силу (</w:t>
            </w:r>
            <w:hyperlink w:history="0" r:id="rId261"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pPr>
        <w:pStyle w:val="0"/>
        <w:spacing w:before="200" w:lineRule="auto"/>
        <w:ind w:firstLine="540"/>
        <w:jc w:val="both"/>
      </w:pPr>
      <w:r>
        <w:rPr>
          <w:sz w:val="20"/>
        </w:rPr>
        <w:t xml:space="preserve">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п. 9 ст. 23 излагается в новой редакции (</w:t>
            </w:r>
            <w:hyperlink w:history="0" r:id="rId262"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2" w:name="P422"/>
    <w:bookmarkEnd w:id="422"/>
    <w:p>
      <w:pPr>
        <w:pStyle w:val="0"/>
        <w:spacing w:before="260" w:lineRule="auto"/>
        <w:ind w:firstLine="540"/>
        <w:jc w:val="both"/>
      </w:pPr>
      <w:r>
        <w:rPr>
          <w:sz w:val="20"/>
        </w:rPr>
        <w:t xml:space="preserve">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 внеочередное обязательное медицинское освидетельствование. 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w:t>
      </w:r>
    </w:p>
    <w:p>
      <w:pPr>
        <w:pStyle w:val="0"/>
        <w:spacing w:before="200" w:lineRule="auto"/>
        <w:ind w:firstLine="540"/>
        <w:jc w:val="both"/>
      </w:pPr>
      <w:r>
        <w:rPr>
          <w:sz w:val="20"/>
        </w:rPr>
        <w:t xml:space="preserve">9.1. Действие требований, установленных </w:t>
      </w:r>
      <w:hyperlink w:history="0" w:anchor="P370" w:tooltip="1. Медицинское обеспечение безопасности дорожного движения включает в себя:">
        <w:r>
          <w:rPr>
            <w:sz w:val="20"/>
            <w:color w:val="0000ff"/>
          </w:rPr>
          <w:t xml:space="preserve">пунктами 1</w:t>
        </w:r>
      </w:hyperlink>
      <w:r>
        <w:rPr>
          <w:sz w:val="20"/>
        </w:rPr>
        <w:t xml:space="preserve"> - </w:t>
      </w:r>
      <w:hyperlink w:history="0" w:anchor="P422" w:tooltip="9. 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
        <w:r>
          <w:rPr>
            <w:sz w:val="20"/>
            <w:color w:val="0000ff"/>
          </w:rPr>
          <w:t xml:space="preserve">9</w:t>
        </w:r>
      </w:hyperlink>
      <w:r>
        <w:rPr>
          <w:sz w:val="20"/>
        </w:rP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6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(п. 9.1 введен Федеральным </w:t>
      </w:r>
      <w:hyperlink w:history="0" r:id="rId26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spacing w:before="200" w:lineRule="auto"/>
        <w:ind w:firstLine="540"/>
        <w:jc w:val="both"/>
      </w:pPr>
      <w:r>
        <w:rPr>
          <w:sz w:val="20"/>
        </w:rPr>
        <w:t xml:space="preserve">10. Пострадавшим в дорожно-транспортных происшествиях оказывается первая помощь, а также медицинская помощь, которая заключается:</w:t>
      </w:r>
    </w:p>
    <w:p>
      <w:pPr>
        <w:pStyle w:val="0"/>
        <w:spacing w:before="200" w:lineRule="auto"/>
        <w:ind w:firstLine="540"/>
        <w:jc w:val="both"/>
      </w:pPr>
      <w:r>
        <w:rPr>
          <w:sz w:val="20"/>
        </w:rPr>
        <w:t xml:space="preserve">в оказании скорой медицинской помощи на месте дорожно-транспортного происшествия и в пути следования в медицинскую организацию;</w:t>
      </w:r>
    </w:p>
    <w:p>
      <w:pPr>
        <w:pStyle w:val="0"/>
        <w:spacing w:before="200" w:lineRule="auto"/>
        <w:ind w:firstLine="540"/>
        <w:jc w:val="both"/>
      </w:pPr>
      <w:r>
        <w:rPr>
          <w:sz w:val="20"/>
        </w:rPr>
        <w:t xml:space="preserve">в оказании первичной медико-санитарной помощи и специализированной медицинской помощи.</w:t>
      </w:r>
    </w:p>
    <w:p>
      <w:pPr>
        <w:pStyle w:val="0"/>
      </w:pPr>
      <w:r>
        <w:rPr>
          <w:sz w:val="20"/>
        </w:rPr>
      </w:r>
    </w:p>
    <w:p>
      <w:pPr>
        <w:pStyle w:val="2"/>
        <w:outlineLvl w:val="1"/>
        <w:ind w:firstLine="540"/>
        <w:jc w:val="both"/>
      </w:pPr>
      <w:r>
        <w:rPr>
          <w:sz w:val="20"/>
        </w:rPr>
        <w:t xml:space="preserve">Статья 23.1. Медицинские противопоказания, медицинские показания и медицинские ограничения к управлению транспортными средствами</w:t>
      </w:r>
    </w:p>
    <w:p>
      <w:pPr>
        <w:pStyle w:val="0"/>
        <w:jc w:val="both"/>
      </w:pPr>
      <w:r>
        <w:rPr>
          <w:sz w:val="20"/>
        </w:rPr>
      </w:r>
    </w:p>
    <w:p>
      <w:pPr>
        <w:pStyle w:val="0"/>
        <w:ind w:firstLine="540"/>
        <w:jc w:val="both"/>
      </w:pPr>
      <w:r>
        <w:rPr>
          <w:sz w:val="20"/>
        </w:rPr>
        <w:t xml:space="preserve">(введена Федеральным </w:t>
      </w:r>
      <w:hyperlink w:history="0" r:id="rId265"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законом</w:t>
        </w:r>
      </w:hyperlink>
      <w:r>
        <w:rPr>
          <w:sz w:val="20"/>
        </w:rPr>
        <w:t xml:space="preserve"> от 28.12.2013 N 437-ФЗ)</w:t>
      </w:r>
    </w:p>
    <w:p>
      <w:pPr>
        <w:pStyle w:val="0"/>
      </w:pPr>
      <w:r>
        <w:rPr>
          <w:sz w:val="20"/>
        </w:rPr>
      </w:r>
    </w:p>
    <w:p>
      <w:pPr>
        <w:pStyle w:val="0"/>
        <w:ind w:firstLine="540"/>
        <w:jc w:val="both"/>
      </w:pPr>
      <w:r>
        <w:rPr>
          <w:sz w:val="20"/>
        </w:rPr>
        <w:t xml:space="preserve">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pPr>
        <w:pStyle w:val="0"/>
        <w:spacing w:before="200" w:lineRule="auto"/>
        <w:ind w:firstLine="540"/>
        <w:jc w:val="both"/>
      </w:pPr>
      <w:r>
        <w:rPr>
          <w:sz w:val="20"/>
        </w:rPr>
        <w:t xml:space="preserve">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pPr>
        <w:pStyle w:val="0"/>
        <w:spacing w:before="200" w:lineRule="auto"/>
        <w:ind w:firstLine="540"/>
        <w:jc w:val="both"/>
      </w:pPr>
      <w:r>
        <w:rPr>
          <w:sz w:val="20"/>
        </w:rPr>
        <w:t xml:space="preserve">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pPr>
        <w:pStyle w:val="0"/>
        <w:spacing w:before="200" w:lineRule="auto"/>
        <w:ind w:firstLine="540"/>
        <w:jc w:val="both"/>
      </w:pPr>
      <w:r>
        <w:rPr>
          <w:sz w:val="20"/>
        </w:rPr>
        <w:t xml:space="preserve">4. </w:t>
      </w:r>
      <w:r>
        <w:rPr>
          <w:sz w:val="20"/>
        </w:rPr>
        <w:t xml:space="preserve">Перечни</w:t>
      </w:r>
      <w:r>
        <w:rPr>
          <w:sz w:val="20"/>
        </w:rPr>
        <w:t xml:space="preserve">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pPr>
        <w:pStyle w:val="0"/>
        <w:spacing w:before="200" w:lineRule="auto"/>
        <w:ind w:firstLine="540"/>
        <w:jc w:val="both"/>
      </w:pPr>
      <w:r>
        <w:rPr>
          <w:sz w:val="20"/>
        </w:rPr>
        <w:t xml:space="preserve">5.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6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(п. 5 введен Федеральным </w:t>
      </w:r>
      <w:hyperlink w:history="0" r:id="rId26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pPr>
      <w:r>
        <w:rPr>
          <w:sz w:val="20"/>
        </w:rPr>
      </w:r>
    </w:p>
    <w:p>
      <w:pPr>
        <w:pStyle w:val="2"/>
        <w:outlineLvl w:val="1"/>
        <w:ind w:firstLine="540"/>
        <w:jc w:val="both"/>
      </w:pPr>
      <w:r>
        <w:rPr>
          <w:sz w:val="20"/>
        </w:rPr>
        <w:t xml:space="preserve">Статья 24. Права и обязанности участников дорожного движения</w:t>
      </w:r>
    </w:p>
    <w:p>
      <w:pPr>
        <w:pStyle w:val="0"/>
      </w:pPr>
      <w:r>
        <w:rPr>
          <w:sz w:val="20"/>
        </w:rPr>
      </w:r>
    </w:p>
    <w:p>
      <w:pPr>
        <w:pStyle w:val="0"/>
        <w:ind w:firstLine="540"/>
        <w:jc w:val="both"/>
      </w:pPr>
      <w:r>
        <w:rPr>
          <w:sz w:val="20"/>
        </w:rPr>
        <w:t xml:space="preserve">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pPr>
        <w:pStyle w:val="0"/>
        <w:spacing w:before="200" w:lineRule="auto"/>
        <w:ind w:firstLine="540"/>
        <w:jc w:val="both"/>
      </w:pPr>
      <w:r>
        <w:rPr>
          <w:sz w:val="20"/>
        </w:rPr>
        <w:t xml:space="preserve">2. Реализация участниками дорожного движения своих прав не должна ограничивать или нарушать права других участников дорожного движения.</w:t>
      </w:r>
    </w:p>
    <w:p>
      <w:pPr>
        <w:pStyle w:val="0"/>
        <w:spacing w:before="200" w:lineRule="auto"/>
        <w:ind w:firstLine="540"/>
        <w:jc w:val="both"/>
      </w:pPr>
      <w:r>
        <w:rPr>
          <w:sz w:val="20"/>
        </w:rPr>
        <w:t xml:space="preserve">3. Участники дорожного движения имеют право:</w:t>
      </w:r>
    </w:p>
    <w:p>
      <w:pPr>
        <w:pStyle w:val="0"/>
        <w:spacing w:before="200" w:lineRule="auto"/>
        <w:ind w:firstLine="540"/>
        <w:jc w:val="both"/>
      </w:pPr>
      <w:r>
        <w:rPr>
          <w:sz w:val="20"/>
        </w:rPr>
        <w:t xml:space="preserve">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w:t>
      </w:r>
      <w:hyperlink w:history="0" w:anchor="P218" w:tooltip="Статья 13. Обустройство дорог объектами сервиса">
        <w:r>
          <w:rPr>
            <w:sz w:val="20"/>
            <w:color w:val="0000ff"/>
          </w:rPr>
          <w:t xml:space="preserve">статье 13</w:t>
        </w:r>
      </w:hyperlink>
      <w:r>
        <w:rPr>
          <w:sz w:val="20"/>
        </w:rPr>
        <w:t xml:space="preserve"> настоящего Федерального закона, достоверную информацию о безопасных условиях дорожного движения;</w:t>
      </w:r>
    </w:p>
    <w:p>
      <w:pPr>
        <w:pStyle w:val="0"/>
        <w:spacing w:before="200" w:lineRule="auto"/>
        <w:ind w:firstLine="540"/>
        <w:jc w:val="both"/>
      </w:pPr>
      <w:r>
        <w:rPr>
          <w:sz w:val="20"/>
        </w:rPr>
        <w:t xml:space="preserve">получать информацию от должностных лиц, указанных в </w:t>
      </w:r>
      <w:hyperlink w:history="0" w:anchor="P223" w:tooltip="Статья 14. Временные ограничение или прекращение движения транспортных средств по автомобильным дорогам">
        <w:r>
          <w:rPr>
            <w:sz w:val="20"/>
            <w:color w:val="0000ff"/>
          </w:rPr>
          <w:t xml:space="preserve">статье 14</w:t>
        </w:r>
      </w:hyperlink>
      <w:r>
        <w:rPr>
          <w:sz w:val="20"/>
        </w:rPr>
        <w:t xml:space="preserve"> настоящего Федерального закона, о причинах установления ограничения или запрещения движения по дорогам;</w:t>
      </w:r>
    </w:p>
    <w:p>
      <w:pPr>
        <w:pStyle w:val="0"/>
        <w:spacing w:before="200" w:lineRule="auto"/>
        <w:ind w:firstLine="540"/>
        <w:jc w:val="both"/>
      </w:pPr>
      <w:r>
        <w:rPr>
          <w:sz w:val="20"/>
        </w:rPr>
        <w:t xml:space="preserve">получать полную и достоверную информацию о качестве продукции и услуг, связанных с обеспечением безопасности дорожного движения;</w:t>
      </w:r>
    </w:p>
    <w:p>
      <w:pPr>
        <w:pStyle w:val="0"/>
        <w:spacing w:before="200" w:lineRule="auto"/>
        <w:ind w:firstLine="540"/>
        <w:jc w:val="both"/>
      </w:pPr>
      <w:r>
        <w:rPr>
          <w:sz w:val="20"/>
        </w:rPr>
        <w:t xml:space="preserve">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w:t>
      </w:r>
    </w:p>
    <w:p>
      <w:pPr>
        <w:pStyle w:val="0"/>
        <w:jc w:val="both"/>
      </w:pPr>
      <w:r>
        <w:rPr>
          <w:sz w:val="20"/>
        </w:rPr>
        <w:t xml:space="preserve">(в ред. Федерального </w:t>
      </w:r>
      <w:hyperlink w:history="0" r:id="rId268"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0"/>
            <w:color w:val="0000ff"/>
          </w:rPr>
          <w:t xml:space="preserve">закона</w:t>
        </w:r>
      </w:hyperlink>
      <w:r>
        <w:rPr>
          <w:sz w:val="20"/>
        </w:rPr>
        <w:t xml:space="preserve"> от 10.01.2003 N 15-ФЗ)</w:t>
      </w:r>
    </w:p>
    <w:p>
      <w:pPr>
        <w:pStyle w:val="0"/>
        <w:spacing w:before="200" w:lineRule="auto"/>
        <w:ind w:firstLine="540"/>
        <w:jc w:val="both"/>
      </w:pPr>
      <w:r>
        <w:rPr>
          <w:sz w:val="20"/>
        </w:rPr>
        <w:t xml:space="preserve">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pPr>
        <w:pStyle w:val="0"/>
        <w:spacing w:before="200" w:lineRule="auto"/>
        <w:ind w:firstLine="540"/>
        <w:jc w:val="both"/>
      </w:pPr>
      <w:r>
        <w:rPr>
          <w:sz w:val="20"/>
        </w:rPr>
        <w:t xml:space="preserve">обжаловать в порядке, установленном </w:t>
      </w:r>
      <w:r>
        <w:rPr>
          <w:sz w:val="20"/>
        </w:rPr>
        <w:t xml:space="preserve">законодательством</w:t>
      </w:r>
      <w:r>
        <w:rPr>
          <w:sz w:val="20"/>
        </w:rPr>
        <w:t xml:space="preserve"> Российской Федерации, незаконные действия должностных лиц, осуществляющих полномочия в области обеспечения безопасности дорожного движения.</w:t>
      </w:r>
    </w:p>
    <w:p>
      <w:pPr>
        <w:pStyle w:val="0"/>
        <w:spacing w:before="200" w:lineRule="auto"/>
        <w:ind w:firstLine="540"/>
        <w:jc w:val="both"/>
      </w:pPr>
      <w:r>
        <w:rPr>
          <w:sz w:val="20"/>
        </w:rPr>
        <w:t xml:space="preserve">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Водительские удостоверения, выданные в РФ до 05.11.2013, </w:t>
            </w:r>
            <w:hyperlink w:history="0" r:id="rId269"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действительны</w:t>
              </w:r>
            </w:hyperlink>
            <w:r>
              <w:rPr>
                <w:sz w:val="20"/>
                <w:color w:val="392c69"/>
              </w:rPr>
              <w:t xml:space="preserve"> до окончания срока их действия (ФЗ от 07.05.2013 N 92-ФЗ).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25. Основные положения, касающиеся допуска к управлению транспортными средствами</w:t>
      </w:r>
    </w:p>
    <w:p>
      <w:pPr>
        <w:pStyle w:val="0"/>
        <w:ind w:firstLine="540"/>
        <w:jc w:val="both"/>
      </w:pPr>
      <w:r>
        <w:rPr>
          <w:sz w:val="20"/>
        </w:rPr>
      </w:r>
    </w:p>
    <w:p>
      <w:pPr>
        <w:pStyle w:val="0"/>
        <w:ind w:firstLine="540"/>
        <w:jc w:val="both"/>
      </w:pPr>
      <w:r>
        <w:rPr>
          <w:sz w:val="20"/>
        </w:rPr>
        <w:t xml:space="preserve">(в ред. Федерального </w:t>
      </w:r>
      <w:hyperlink w:history="0" r:id="rId270"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92-ФЗ)</w:t>
      </w:r>
    </w:p>
    <w:p>
      <w:pPr>
        <w:pStyle w:val="0"/>
        <w:ind w:firstLine="540"/>
        <w:jc w:val="both"/>
      </w:pPr>
      <w:r>
        <w:rPr>
          <w:sz w:val="20"/>
        </w:rPr>
      </w:r>
    </w:p>
    <w:bookmarkStart w:id="460" w:name="P460"/>
    <w:bookmarkEnd w:id="460"/>
    <w:p>
      <w:pPr>
        <w:pStyle w:val="0"/>
        <w:ind w:firstLine="540"/>
        <w:jc w:val="both"/>
      </w:pPr>
      <w:r>
        <w:rPr>
          <w:sz w:val="20"/>
        </w:rPr>
        <w:t xml:space="preserve">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pPr>
        <w:pStyle w:val="0"/>
        <w:spacing w:before="200" w:lineRule="auto"/>
        <w:ind w:firstLine="540"/>
        <w:jc w:val="both"/>
      </w:pPr>
      <w:r>
        <w:rPr>
          <w:sz w:val="20"/>
        </w:rPr>
        <w:t xml:space="preserve">категория "A" - мотоциклы;</w:t>
      </w:r>
    </w:p>
    <w:p>
      <w:pPr>
        <w:pStyle w:val="0"/>
        <w:spacing w:before="200" w:lineRule="auto"/>
        <w:ind w:firstLine="540"/>
        <w:jc w:val="both"/>
      </w:pPr>
      <w:r>
        <w:rPr>
          <w:sz w:val="20"/>
        </w:rPr>
        <w:t xml:space="preserve">категория "B" - автомобили (за исключением транспортных средств категории "A"),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"B", сцепленные с прицепом, разрешенная максимальная масса которого не превышает 750 килограммов; автомобили категории "B",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pPr>
        <w:pStyle w:val="0"/>
        <w:spacing w:before="200" w:lineRule="auto"/>
        <w:ind w:firstLine="540"/>
        <w:jc w:val="both"/>
      </w:pPr>
      <w:r>
        <w:rPr>
          <w:sz w:val="20"/>
        </w:rPr>
        <w:t xml:space="preserve">категория "C" - автомобили, за исключением автомобилей категории "D", разрешенная максимальная масса которых превышает 3500 килограммов; автомобили категории "C", сцепленные с прицепом, разрешенная максимальная масса которого не превышает 750 килограммов;</w:t>
      </w:r>
    </w:p>
    <w:p>
      <w:pPr>
        <w:pStyle w:val="0"/>
        <w:spacing w:before="200" w:lineRule="auto"/>
        <w:ind w:firstLine="540"/>
        <w:jc w:val="both"/>
      </w:pPr>
      <w:r>
        <w:rPr>
          <w:sz w:val="20"/>
        </w:rPr>
        <w:t xml:space="preserve">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pPr>
        <w:pStyle w:val="0"/>
        <w:spacing w:before="200" w:lineRule="auto"/>
        <w:ind w:firstLine="540"/>
        <w:jc w:val="both"/>
      </w:pPr>
      <w:r>
        <w:rPr>
          <w:sz w:val="20"/>
        </w:rPr>
        <w:t xml:space="preserve">категория "BE" - автомобили категории "B",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"B", сцепленные с прицепом, разрешенная максимальная масса которого превышает 750 килограммов, при условии, что общая разрешенная максимальная масса такого состава транспортных средств превышает 3500 килограммов;</w:t>
      </w:r>
    </w:p>
    <w:p>
      <w:pPr>
        <w:pStyle w:val="0"/>
        <w:spacing w:before="200" w:lineRule="auto"/>
        <w:ind w:firstLine="540"/>
        <w:jc w:val="both"/>
      </w:pPr>
      <w:r>
        <w:rPr>
          <w:sz w:val="20"/>
        </w:rPr>
        <w:t xml:space="preserve">категория "CE" - автомобили категории "C", сцепленные с прицепом, разрешенная максимальная масса которого превышает 750 килограммов;</w:t>
      </w:r>
    </w:p>
    <w:p>
      <w:pPr>
        <w:pStyle w:val="0"/>
        <w:spacing w:before="200" w:lineRule="auto"/>
        <w:ind w:firstLine="540"/>
        <w:jc w:val="both"/>
      </w:pPr>
      <w:r>
        <w:rPr>
          <w:sz w:val="20"/>
        </w:rPr>
        <w:t xml:space="preserve">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pPr>
        <w:pStyle w:val="0"/>
        <w:spacing w:before="200" w:lineRule="auto"/>
        <w:ind w:firstLine="540"/>
        <w:jc w:val="both"/>
      </w:pPr>
      <w:r>
        <w:rPr>
          <w:sz w:val="20"/>
        </w:rPr>
        <w:t xml:space="preserve">категория "Tm" - трамваи;</w:t>
      </w:r>
    </w:p>
    <w:p>
      <w:pPr>
        <w:pStyle w:val="0"/>
        <w:spacing w:before="200" w:lineRule="auto"/>
        <w:ind w:firstLine="540"/>
        <w:jc w:val="both"/>
      </w:pPr>
      <w:r>
        <w:rPr>
          <w:sz w:val="20"/>
        </w:rPr>
        <w:t xml:space="preserve">категория "Tb" - троллейбусы;</w:t>
      </w:r>
    </w:p>
    <w:p>
      <w:pPr>
        <w:pStyle w:val="0"/>
        <w:spacing w:before="200" w:lineRule="auto"/>
        <w:ind w:firstLine="540"/>
        <w:jc w:val="both"/>
      </w:pPr>
      <w:r>
        <w:rPr>
          <w:sz w:val="20"/>
        </w:rPr>
        <w:t xml:space="preserve">категория "M" - мопеды и легкие квадрициклы;</w:t>
      </w:r>
    </w:p>
    <w:p>
      <w:pPr>
        <w:pStyle w:val="0"/>
        <w:spacing w:before="200" w:lineRule="auto"/>
        <w:ind w:firstLine="540"/>
        <w:jc w:val="both"/>
      </w:pPr>
      <w:r>
        <w:rPr>
          <w:sz w:val="20"/>
        </w:rPr>
        <w:t xml:space="preserve">подкатегория "A1"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pPr>
        <w:pStyle w:val="0"/>
        <w:spacing w:before="200" w:lineRule="auto"/>
        <w:ind w:firstLine="540"/>
        <w:jc w:val="both"/>
      </w:pPr>
      <w:r>
        <w:rPr>
          <w:sz w:val="20"/>
        </w:rPr>
        <w:t xml:space="preserve">подкатегория "B1" - трициклы и квадрициклы;</w:t>
      </w:r>
    </w:p>
    <w:p>
      <w:pPr>
        <w:pStyle w:val="0"/>
        <w:spacing w:before="200" w:lineRule="auto"/>
        <w:ind w:firstLine="540"/>
        <w:jc w:val="both"/>
      </w:pPr>
      <w:r>
        <w:rPr>
          <w:sz w:val="20"/>
        </w:rPr>
        <w:t xml:space="preserve">подкатегория "C1"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pPr>
        <w:pStyle w:val="0"/>
        <w:spacing w:before="200" w:lineRule="auto"/>
        <w:ind w:firstLine="540"/>
        <w:jc w:val="both"/>
      </w:pPr>
      <w:r>
        <w:rPr>
          <w:sz w:val="20"/>
        </w:rPr>
        <w:t xml:space="preserve">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pPr>
        <w:pStyle w:val="0"/>
        <w:spacing w:before="200" w:lineRule="auto"/>
        <w:ind w:firstLine="540"/>
        <w:jc w:val="both"/>
      </w:pPr>
      <w:r>
        <w:rPr>
          <w:sz w:val="20"/>
        </w:rPr>
        <w:t xml:space="preserve">подкатегория "C1E" - автомобили подкатегории "C1",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p>
      <w:pPr>
        <w:pStyle w:val="0"/>
        <w:spacing w:before="200" w:lineRule="auto"/>
        <w:ind w:firstLine="540"/>
        <w:jc w:val="both"/>
      </w:pPr>
      <w:r>
        <w:rPr>
          <w:sz w:val="20"/>
        </w:rPr>
        <w:t xml:space="preserve">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12 000 килограммов.</w:t>
      </w:r>
    </w:p>
    <w:bookmarkStart w:id="477" w:name="P477"/>
    <w:bookmarkEnd w:id="477"/>
    <w:p>
      <w:pPr>
        <w:pStyle w:val="0"/>
        <w:spacing w:before="200" w:lineRule="auto"/>
        <w:ind w:firstLine="540"/>
        <w:jc w:val="both"/>
      </w:pPr>
      <w:r>
        <w:rPr>
          <w:sz w:val="20"/>
        </w:rPr>
        <w:t xml:space="preserve">2. Право на управление транспортными средствами предоставляется лицам, сдавшим соответствующие экзамены, при соблюдении условий, перечисленных в </w:t>
      </w:r>
      <w:hyperlink w:history="0" w:anchor="P536" w:tooltip="Статья 26. Условия получения права на управление транспортными средствами">
        <w:r>
          <w:rPr>
            <w:sz w:val="20"/>
            <w:color w:val="0000ff"/>
          </w:rPr>
          <w:t xml:space="preserve">статье 26</w:t>
        </w:r>
      </w:hyperlink>
      <w:r>
        <w:rPr>
          <w:sz w:val="20"/>
        </w:rPr>
        <w:t xml:space="preserve"> настоящего Федерального закона, и отсутствии ограничений, наложенных в соответствии с законодательством Российской Федерации, с момента выдачи им водительских удостоверений.</w:t>
      </w:r>
    </w:p>
    <w:p>
      <w:pPr>
        <w:pStyle w:val="0"/>
        <w:jc w:val="both"/>
      </w:pPr>
      <w:r>
        <w:rPr>
          <w:sz w:val="20"/>
        </w:rPr>
        <w:t xml:space="preserve">(в ред. Федеральных законов от 10.07.2023 </w:t>
      </w:r>
      <w:hyperlink w:history="0" r:id="rId271"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N 313-ФЗ</w:t>
        </w:r>
      </w:hyperlink>
      <w:r>
        <w:rPr>
          <w:sz w:val="20"/>
        </w:rPr>
        <w:t xml:space="preserve">, от 08.08.2024 </w:t>
      </w:r>
      <w:hyperlink w:history="0" r:id="rId272"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0"/>
            <w:color w:val="0000ff"/>
          </w:rPr>
          <w:t xml:space="preserve">N 260-ФЗ</w:t>
        </w:r>
      </w:hyperlink>
      <w:r>
        <w:rPr>
          <w:sz w:val="20"/>
        </w:rPr>
        <w:t xml:space="preserve">)</w:t>
      </w:r>
    </w:p>
    <w:p>
      <w:pPr>
        <w:pStyle w:val="0"/>
        <w:spacing w:before="200" w:lineRule="auto"/>
        <w:ind w:firstLine="540"/>
        <w:jc w:val="both"/>
      </w:pPr>
      <w:hyperlink w:history="0" r:id="rId273" w:tooltip="Приказ МВД России от 20.02.2021 N 80 (ред. от 26.05.2025) &quot;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и и выдаче водительских удостоверений&quot; (Зарегистрировано в Минюсте России 22.03.2021 N 62837) {КонсультантПлюс}">
        <w:r>
          <w:rPr>
            <w:sz w:val="20"/>
            <w:color w:val="0000ff"/>
          </w:rPr>
          <w:t xml:space="preserve">Проведение</w:t>
        </w:r>
      </w:hyperlink>
      <w:r>
        <w:rPr>
          <w:sz w:val="20"/>
        </w:rPr>
        <w:t xml:space="preserve">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w:t>
      </w:r>
      <w:hyperlink w:history="0" r:id="rId274" w:tooltip="Постановление Правительства РФ от 24.10.2014 N 1097 (ред. от 14.11.2024) &quot;О допуске к управлению транспортными средствами&quot; (вместе с &quot;Правилами проведения экзаменов на право управления транспортными средствами и выдачи водительских удостоверений&quot;) (с изм. и доп., вступ. в силу с 05.02.2025)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pPr>
        <w:pStyle w:val="0"/>
        <w:jc w:val="both"/>
      </w:pPr>
      <w:r>
        <w:rPr>
          <w:sz w:val="20"/>
        </w:rPr>
        <w:t xml:space="preserve">(в ред. Федерального </w:t>
      </w:r>
      <w:hyperlink w:history="0" r:id="rId275"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закона</w:t>
        </w:r>
      </w:hyperlink>
      <w:r>
        <w:rPr>
          <w:sz w:val="20"/>
        </w:rPr>
        <w:t xml:space="preserve"> от 28.12.2013 N 437-ФЗ)</w:t>
      </w:r>
    </w:p>
    <w:p>
      <w:pPr>
        <w:pStyle w:val="0"/>
        <w:spacing w:before="200" w:lineRule="auto"/>
        <w:ind w:firstLine="540"/>
        <w:jc w:val="both"/>
      </w:pPr>
      <w:r>
        <w:rPr>
          <w:sz w:val="20"/>
        </w:rPr>
        <w:t xml:space="preserve">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pPr>
        <w:pStyle w:val="0"/>
        <w:spacing w:before="200" w:lineRule="auto"/>
        <w:ind w:firstLine="540"/>
        <w:jc w:val="both"/>
      </w:pPr>
      <w:r>
        <w:rPr>
          <w:sz w:val="20"/>
        </w:rPr>
        <w:t xml:space="preserve">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pPr>
        <w:pStyle w:val="0"/>
        <w:spacing w:before="200" w:lineRule="auto"/>
        <w:ind w:firstLine="540"/>
        <w:jc w:val="both"/>
      </w:pPr>
      <w:r>
        <w:rPr>
          <w:sz w:val="20"/>
        </w:rPr>
        <w:t xml:space="preserve">3. Экзамены проводятся уполномоченными должностными лицами органов внутренних дел Российской Федерации.</w:t>
      </w:r>
    </w:p>
    <w:p>
      <w:pPr>
        <w:pStyle w:val="0"/>
        <w:spacing w:before="200" w:lineRule="auto"/>
        <w:ind w:firstLine="540"/>
        <w:jc w:val="both"/>
      </w:pPr>
      <w:r>
        <w:rPr>
          <w:sz w:val="20"/>
        </w:rPr>
        <w:t xml:space="preserve">Экзамены могут проводиться с применением технических средств контроля теоретических знаний и практических навыков экзаменуемых.</w:t>
      </w:r>
    </w:p>
    <w:p>
      <w:pPr>
        <w:pStyle w:val="0"/>
        <w:spacing w:before="200" w:lineRule="auto"/>
        <w:ind w:firstLine="540"/>
        <w:jc w:val="both"/>
      </w:pPr>
      <w:r>
        <w:rPr>
          <w:sz w:val="20"/>
        </w:rPr>
        <w:t xml:space="preserve">4. Право на управление транспортными средствами подтверждается водительским удостоверением.</w:t>
      </w:r>
    </w:p>
    <w:p>
      <w:pPr>
        <w:pStyle w:val="0"/>
        <w:jc w:val="both"/>
      </w:pPr>
      <w:r>
        <w:rPr>
          <w:sz w:val="20"/>
        </w:rPr>
        <w:t xml:space="preserve">(в ред. Федерального </w:t>
      </w:r>
      <w:hyperlink w:history="0" r:id="rId2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Водительские удостоверения, подтверждающие право на управление транспортными средствами категории "A" или подкатегории "B1" с мотоциклетной посадкой или рулем мотоциклетного типа, подтверждают также право на управление самоходными машинами категории "AI", установленной </w:t>
      </w:r>
      <w:hyperlink w:history="0" r:id="rId277" w:tooltip="Федеральный закон от 02.07.2021 N 297-ФЗ (ред. от 31.07.2025) &quot;О самоходных машинах и других видах техники&quot; {КонсультантПлюс}">
        <w:r>
          <w:rPr>
            <w:sz w:val="20"/>
            <w:color w:val="0000ff"/>
          </w:rPr>
          <w:t xml:space="preserve">частью 2.1 статьи 15</w:t>
        </w:r>
      </w:hyperlink>
      <w:r>
        <w:rPr>
          <w:sz w:val="20"/>
        </w:rPr>
        <w:t xml:space="preserve"> Федерального закона от 2 июля 2021 года N 297-ФЗ "О самоходных машинах и других видах техники" (далее - категория "AI").</w:t>
      </w:r>
    </w:p>
    <w:p>
      <w:pPr>
        <w:pStyle w:val="0"/>
        <w:jc w:val="both"/>
      </w:pPr>
      <w:r>
        <w:rPr>
          <w:sz w:val="20"/>
        </w:rPr>
        <w:t xml:space="preserve">(абзац введен Федеральным </w:t>
      </w:r>
      <w:hyperlink w:history="0" r:id="rId27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625-ФЗ)</w:t>
      </w:r>
    </w:p>
    <w:p>
      <w:pPr>
        <w:pStyle w:val="0"/>
        <w:spacing w:before="200" w:lineRule="auto"/>
        <w:ind w:firstLine="540"/>
        <w:jc w:val="both"/>
      </w:pPr>
      <w:r>
        <w:rPr>
          <w:sz w:val="20"/>
        </w:rPr>
        <w:t xml:space="preserve">Водительские удостоверения, подтверждающие право на управление транспортными средствами категории "B", "C" или "D", подтверждают также право на управление самоходными машинами категории "AI" в случае и при соблюдении условий, установленных </w:t>
      </w:r>
      <w:hyperlink w:history="0" r:id="rId279" w:tooltip="Федеральный закон от 02.07.2021 N 297-ФЗ (ред. от 31.07.2025) &quot;О самоходных машинах и других видах техники&quot; {КонсультантПлюс}">
        <w:r>
          <w:rPr>
            <w:sz w:val="20"/>
            <w:color w:val="0000ff"/>
          </w:rPr>
          <w:t xml:space="preserve">частью 2.2 статьи 15</w:t>
        </w:r>
      </w:hyperlink>
      <w:r>
        <w:rPr>
          <w:sz w:val="20"/>
        </w:rPr>
        <w:t xml:space="preserve"> Федерального закона от 2 июля 2021 года N 297-ФЗ "О самоходных машинах и других видах техники".</w:t>
      </w:r>
    </w:p>
    <w:p>
      <w:pPr>
        <w:pStyle w:val="0"/>
        <w:jc w:val="both"/>
      </w:pPr>
      <w:r>
        <w:rPr>
          <w:sz w:val="20"/>
        </w:rPr>
        <w:t xml:space="preserve">(абзац введен Федеральным </w:t>
      </w:r>
      <w:hyperlink w:history="0" r:id="rId280"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625-ФЗ)</w:t>
      </w:r>
    </w:p>
    <w:p>
      <w:pPr>
        <w:pStyle w:val="0"/>
        <w:spacing w:before="200" w:lineRule="auto"/>
        <w:ind w:firstLine="540"/>
        <w:jc w:val="both"/>
      </w:pPr>
      <w:r>
        <w:rPr>
          <w:sz w:val="20"/>
        </w:rPr>
        <w:t xml:space="preserve">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российских национальных водительских удостоверений, сроки действия которых истекают с 01.01.2022 по 31.12.2025, продлевается на 3 года (</w:t>
            </w:r>
            <w:hyperlink w:history="0" r:id="rId281"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Российское национальное водительское удостоверение выдается на срок десять лет, если иное не предусмотрено федеральными законами.</w:t>
      </w:r>
    </w:p>
    <w:p>
      <w:pPr>
        <w:pStyle w:val="0"/>
        <w:spacing w:before="200" w:lineRule="auto"/>
        <w:ind w:firstLine="540"/>
        <w:jc w:val="both"/>
      </w:pPr>
      <w:r>
        <w:rPr>
          <w:sz w:val="20"/>
        </w:rPr>
        <w:t xml:space="preserve">7. Утратил силу с 1 апреля 2024 года. - Федеральный </w:t>
      </w:r>
      <w:hyperlink w:history="0" r:id="rId282"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w:t>
        </w:r>
      </w:hyperlink>
      <w:r>
        <w:rPr>
          <w:sz w:val="20"/>
        </w:rPr>
        <w:t xml:space="preserve"> от 10.07.2023 N 313-ФЗ.</w:t>
      </w:r>
    </w:p>
    <w:p>
      <w:pPr>
        <w:pStyle w:val="0"/>
        <w:spacing w:before="200" w:lineRule="auto"/>
        <w:ind w:firstLine="540"/>
        <w:jc w:val="both"/>
      </w:pPr>
      <w:r>
        <w:rPr>
          <w:sz w:val="20"/>
        </w:rPr>
        <w:t xml:space="preserve">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pPr>
        <w:pStyle w:val="0"/>
        <w:spacing w:before="200" w:lineRule="auto"/>
        <w:ind w:firstLine="540"/>
        <w:jc w:val="both"/>
      </w:pPr>
      <w:r>
        <w:rPr>
          <w:sz w:val="20"/>
        </w:rPr>
        <w:t xml:space="preserve">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pPr>
        <w:pStyle w:val="0"/>
        <w:spacing w:before="200" w:lineRule="auto"/>
        <w:ind w:firstLine="540"/>
        <w:jc w:val="both"/>
      </w:pPr>
      <w:r>
        <w:rPr>
          <w:sz w:val="20"/>
        </w:rPr>
        <w:t xml:space="preserve">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pPr>
        <w:pStyle w:val="0"/>
        <w:spacing w:before="200" w:lineRule="auto"/>
        <w:ind w:firstLine="540"/>
        <w:jc w:val="both"/>
      </w:pPr>
      <w:r>
        <w:rPr>
          <w:sz w:val="20"/>
        </w:rPr>
        <w:t xml:space="preserve">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pPr>
        <w:pStyle w:val="0"/>
        <w:spacing w:before="200" w:lineRule="auto"/>
        <w:ind w:firstLine="540"/>
        <w:jc w:val="both"/>
      </w:pPr>
      <w:r>
        <w:rPr>
          <w:sz w:val="20"/>
        </w:rPr>
        <w:t xml:space="preserve">11. В случае,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сроках признания недействительными на территории России иностранных национальных и международных водительских удостоверений, полученных до 01.04.2024, порядке их замены на российские удостоверения см. ФЗ от 10.07.2023 </w:t>
            </w:r>
            <w:r>
              <w:rPr>
                <w:sz w:val="20"/>
                <w:color w:val="392c69"/>
              </w:rPr>
              <w:t xml:space="preserve">N 313-ФЗ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Граждане Российской Федерации допускаются к управлению транспортными средствами на территории Российской Федерации на основании российских национальных водительских удостоверений, а при отсутствии таковых - на основании иностранных национальных водительских удостоверений в течение срока, установленного </w:t>
      </w:r>
      <w:hyperlink w:history="0" w:anchor="P509" w:tooltip="12.1.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 являющимся (являвшимся) иностранным гражданином или лицом без гражданства,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
        <w:r>
          <w:rPr>
            <w:sz w:val="20"/>
            <w:color w:val="0000ff"/>
          </w:rPr>
          <w:t xml:space="preserve">пунктом 12.1</w:t>
        </w:r>
      </w:hyperlink>
      <w:r>
        <w:rPr>
          <w:sz w:val="20"/>
        </w:rPr>
        <w:t xml:space="preserve"> настоящей статьи, и при соблюдении условий и ограничений, указанных в </w:t>
      </w:r>
      <w:hyperlink w:history="0" w:anchor="P509" w:tooltip="12.1.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 являющимся (являвшимся) иностранным гражданином или лицом без гражданства,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
        <w:r>
          <w:rPr>
            <w:sz w:val="20"/>
            <w:color w:val="0000ff"/>
          </w:rPr>
          <w:t xml:space="preserve">пунктах 12.1</w:t>
        </w:r>
      </w:hyperlink>
      <w:r>
        <w:rPr>
          <w:sz w:val="20"/>
        </w:rPr>
        <w:t xml:space="preserve">, </w:t>
      </w:r>
      <w:hyperlink w:history="0" w:anchor="P511" w:tooltip="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w:r>
          <w:rPr>
            <w:sz w:val="20"/>
            <w:color w:val="0000ff"/>
          </w:rPr>
          <w:t xml:space="preserve">13</w:t>
        </w:r>
      </w:hyperlink>
      <w:r>
        <w:rPr>
          <w:sz w:val="20"/>
        </w:rPr>
        <w:t xml:space="preserve">, </w:t>
      </w:r>
      <w:hyperlink w:history="0" w:anchor="P515" w:tooltip="15. Иностранное национальное водительское удостоверение, не соответствующее требованиям международных договоров Российской Федерации или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
        <w:r>
          <w:rPr>
            <w:sz w:val="20"/>
            <w:color w:val="0000ff"/>
          </w:rPr>
          <w:t xml:space="preserve">15</w:t>
        </w:r>
      </w:hyperlink>
      <w:r>
        <w:rPr>
          <w:sz w:val="20"/>
        </w:rPr>
        <w:t xml:space="preserve"> и </w:t>
      </w:r>
      <w:hyperlink w:history="0" w:anchor="P517" w:tooltip="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статьей 26 настоящего Федерального закона для соответствующих категорий и подкатегорий транспортных средств.">
        <w:r>
          <w:rPr>
            <w:sz w:val="20"/>
            <w:color w:val="0000ff"/>
          </w:rPr>
          <w:t xml:space="preserve">16</w:t>
        </w:r>
      </w:hyperlink>
      <w:r>
        <w:rPr>
          <w:sz w:val="20"/>
        </w:rPr>
        <w:t xml:space="preserve"> настоящей статьи.</w:t>
      </w:r>
    </w:p>
    <w:p>
      <w:pPr>
        <w:pStyle w:val="0"/>
        <w:spacing w:before="200" w:lineRule="auto"/>
        <w:ind w:firstLine="540"/>
        <w:jc w:val="both"/>
      </w:pPr>
      <w:r>
        <w:rPr>
          <w:sz w:val="20"/>
        </w:rPr>
        <w:t xml:space="preserve">Лица, не являющиеся гражданами Российской Федерации, </w:t>
      </w:r>
      <w:hyperlink w:history="0" r:id="rId283" w:tooltip="&lt;Информация&gt; МВД России &quot;Госавтоинспекция разъясняет вопросы допуска к управлению транспортными средствами водителей с иностранными удостоверениями&quot; {КонсультантПлюс}">
        <w:r>
          <w:rPr>
            <w:sz w:val="20"/>
            <w:color w:val="0000ff"/>
          </w:rPr>
          <w:t xml:space="preserve">допускаются</w:t>
        </w:r>
      </w:hyperlink>
      <w:r>
        <w:rPr>
          <w:sz w:val="20"/>
        </w:rPr>
        <w:t xml:space="preserve"> к управлению транспортными средствами на территории Российской Федерации на основании российских национальных водительских удостоверений, а при отсутствии таковых - на основании иностранных национальных водительских удостоверений или международных водительских удостоверений при соблюдении условий и ограничений, указанных в </w:t>
      </w:r>
      <w:hyperlink w:history="0" w:anchor="P509" w:tooltip="12.1.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 являющимся (являвшимся) иностранным гражданином или лицом без гражданства,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
        <w:r>
          <w:rPr>
            <w:sz w:val="20"/>
            <w:color w:val="0000ff"/>
          </w:rPr>
          <w:t xml:space="preserve">пунктах 12.1</w:t>
        </w:r>
      </w:hyperlink>
      <w:r>
        <w:rPr>
          <w:sz w:val="20"/>
        </w:rPr>
        <w:t xml:space="preserve"> - </w:t>
      </w:r>
      <w:hyperlink w:history="0" w:anchor="P518" w:tooltip="17. Положения, предусмотренные пунктами 13 и 16 настоящей статьи, не применяются в случаях участия транспортного средства в международном движении.">
        <w:r>
          <w:rPr>
            <w:sz w:val="20"/>
            <w:color w:val="0000ff"/>
          </w:rPr>
          <w:t xml:space="preserve">17</w:t>
        </w:r>
      </w:hyperlink>
      <w:r>
        <w:rPr>
          <w:sz w:val="20"/>
        </w:rPr>
        <w:t xml:space="preserve"> настоящей статьи.</w:t>
      </w:r>
    </w:p>
    <w:p>
      <w:pPr>
        <w:pStyle w:val="0"/>
        <w:jc w:val="both"/>
      </w:pPr>
      <w:r>
        <w:rPr>
          <w:sz w:val="20"/>
        </w:rPr>
        <w:t xml:space="preserve">(п. 12 в ред. Федерального </w:t>
      </w:r>
      <w:hyperlink w:history="0" r:id="rId284"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10.07.2023 N 313-ФЗ)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действительности иностранных национальных водительских удостоверений для управления транспортными средствами см. </w:t>
            </w:r>
            <w:hyperlink w:history="0" r:id="rId285" w:tooltip="&quot;Разъяснения по реализации и применению норм Федерального закона от 10 июля 2023 г. N 313-ФЗ &quot;О внесении изменений в статьи 25 и 26 Федерального закона &quot;О безопасности дорожного движения&quot; и постановления Правительства Российской Федерации от 16 декабря 2023 г. N 2177 &quot;О внесении изменений в постановление Правительства Российской Федерации от 24 октября 2014 г. N 1097&quot; (утв. МВД России) {КонсультантПлюс}">
              <w:r>
                <w:rPr>
                  <w:sz w:val="20"/>
                  <w:color w:val="0000ff"/>
                </w:rPr>
                <w:t xml:space="preserve">Разъяснения</w:t>
              </w:r>
            </w:hyperlink>
            <w:r>
              <w:rPr>
                <w:sz w:val="20"/>
                <w:color w:val="392c69"/>
              </w:rPr>
              <w:t xml:space="preserve"> МВД России.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9" w:name="P509"/>
    <w:bookmarkEnd w:id="509"/>
    <w:p>
      <w:pPr>
        <w:pStyle w:val="0"/>
        <w:spacing w:before="260" w:lineRule="auto"/>
        <w:ind w:firstLine="540"/>
        <w:jc w:val="both"/>
      </w:pPr>
      <w:r>
        <w:rPr>
          <w:sz w:val="20"/>
        </w:rPr>
        <w:t xml:space="preserve">12.1.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Российской Федерации по истечении одного года с даты получения либо приобретения лицом, являющимся (являвшимся) иностранным гражданином или лицом без гражданства, вида на жительство либо гражданства Российской Федерации или по истечении одного года с даты первого после получения иностранного национального водительского удостоверения въезда в Российскую Федерацию их владельца, являющегося гражданином Российской Федерации (за исключением национальных водительских удостоверений, выданных в Республике Беларусь, имеющихся у граждан Российской Федерации и граждан Республики Беларусь, получивших вид на жительство в Российской Федерации).</w:t>
      </w:r>
    </w:p>
    <w:p>
      <w:pPr>
        <w:pStyle w:val="0"/>
        <w:jc w:val="both"/>
      </w:pPr>
      <w:r>
        <w:rPr>
          <w:sz w:val="20"/>
        </w:rPr>
        <w:t xml:space="preserve">(п. 12.1 введен Федеральным </w:t>
      </w:r>
      <w:hyperlink w:history="0" r:id="rId286"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10.07.2023 N 313-ФЗ)</w:t>
      </w:r>
    </w:p>
    <w:bookmarkStart w:id="511" w:name="P511"/>
    <w:bookmarkEnd w:id="511"/>
    <w:p>
      <w:pPr>
        <w:pStyle w:val="0"/>
        <w:spacing w:before="200" w:lineRule="auto"/>
        <w:ind w:firstLine="540"/>
        <w:jc w:val="both"/>
      </w:pPr>
      <w:r>
        <w:rPr>
          <w:sz w:val="20"/>
        </w:rPr>
        <w:t xml:space="preserve">13. </w:t>
      </w:r>
      <w:hyperlink w:history="0" r:id="rId287" w:tooltip="&quot;Кодекс Российской Федерации об административных правонарушениях&quot; от 30.12.2001 N 195-ФЗ (ред. от 04.11.2025) {КонсультантПлюс}">
        <w:r>
          <w:rPr>
            <w:sz w:val="20"/>
            <w:color w:val="0000ff"/>
          </w:rPr>
          <w:t xml:space="preserve">Не допускается</w:t>
        </w:r>
      </w:hyperlink>
      <w:r>
        <w:rPr>
          <w:sz w:val="20"/>
        </w:rPr>
        <w:t xml:space="preserve">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bookmarkStart w:id="512" w:name="P512"/>
    <w:bookmarkEnd w:id="512"/>
    <w:p>
      <w:pPr>
        <w:pStyle w:val="0"/>
        <w:spacing w:before="200" w:lineRule="auto"/>
        <w:ind w:firstLine="540"/>
        <w:jc w:val="both"/>
      </w:pPr>
      <w:r>
        <w:rPr>
          <w:sz w:val="20"/>
        </w:rPr>
        <w:t xml:space="preserve">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 на основании иностранных национальных или международных водительских удостоверений, выданных в государствах, гражданами которых они являются.</w:t>
      </w:r>
    </w:p>
    <w:p>
      <w:pPr>
        <w:pStyle w:val="0"/>
        <w:jc w:val="both"/>
      </w:pPr>
      <w:r>
        <w:rPr>
          <w:sz w:val="20"/>
        </w:rPr>
        <w:t xml:space="preserve">(абзац введен Федеральным </w:t>
      </w:r>
      <w:hyperlink w:history="0" r:id="rId288" w:tooltip="Федеральный закон от 26.07.2017 N 204-ФЗ &quot;О внесении изменения в статью 25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26.07.2017 N 204-ФЗ; в ред. Федерального </w:t>
      </w:r>
      <w:hyperlink w:history="0" r:id="rId289"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10.07.2023 N 313-ФЗ)</w:t>
      </w:r>
    </w:p>
    <w:p>
      <w:pPr>
        <w:pStyle w:val="0"/>
        <w:spacing w:before="200" w:lineRule="auto"/>
        <w:ind w:firstLine="540"/>
        <w:jc w:val="both"/>
      </w:pPr>
      <w:r>
        <w:rPr>
          <w:sz w:val="20"/>
        </w:rPr>
        <w:t xml:space="preserve">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bookmarkStart w:id="515" w:name="P515"/>
    <w:bookmarkEnd w:id="515"/>
    <w:p>
      <w:pPr>
        <w:pStyle w:val="0"/>
        <w:spacing w:before="200" w:lineRule="auto"/>
        <w:ind w:firstLine="540"/>
        <w:jc w:val="both"/>
      </w:pPr>
      <w:r>
        <w:rPr>
          <w:sz w:val="20"/>
        </w:rPr>
        <w:t xml:space="preserve">15. Иностранное национальное водительское удостоверение, не соответствующее требованиям международных договоров Российской Федерации или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либо если в данном водительском удостоверении все записи произведены на русском языке.</w:t>
      </w:r>
    </w:p>
    <w:p>
      <w:pPr>
        <w:pStyle w:val="0"/>
        <w:jc w:val="both"/>
      </w:pPr>
      <w:r>
        <w:rPr>
          <w:sz w:val="20"/>
        </w:rPr>
        <w:t xml:space="preserve">(п. 15 в ред. Федерального </w:t>
      </w:r>
      <w:hyperlink w:history="0" r:id="rId290"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10.07.2023 N 313-ФЗ)</w:t>
      </w:r>
    </w:p>
    <w:bookmarkStart w:id="517" w:name="P517"/>
    <w:bookmarkEnd w:id="517"/>
    <w:p>
      <w:pPr>
        <w:pStyle w:val="0"/>
        <w:spacing w:before="200" w:lineRule="auto"/>
        <w:ind w:firstLine="540"/>
        <w:jc w:val="both"/>
      </w:pPr>
      <w:r>
        <w:rPr>
          <w:sz w:val="20"/>
        </w:rPr>
        <w:t xml:space="preserve">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w:t>
      </w:r>
      <w:hyperlink w:history="0" w:anchor="P547" w:tooltip="2. Право на управление транспортными средствами предоставляется лицам, достигшим следующего возраста:">
        <w:r>
          <w:rPr>
            <w:sz w:val="20"/>
            <w:color w:val="0000ff"/>
          </w:rPr>
          <w:t xml:space="preserve">статьей 26</w:t>
        </w:r>
      </w:hyperlink>
      <w:r>
        <w:rPr>
          <w:sz w:val="20"/>
        </w:rPr>
        <w:t xml:space="preserve"> настоящего Федерального закона для соответствующих категорий и подкатегорий транспортных средств.</w:t>
      </w:r>
    </w:p>
    <w:bookmarkStart w:id="518" w:name="P518"/>
    <w:bookmarkEnd w:id="518"/>
    <w:p>
      <w:pPr>
        <w:pStyle w:val="0"/>
        <w:spacing w:before="200" w:lineRule="auto"/>
        <w:ind w:firstLine="540"/>
        <w:jc w:val="both"/>
      </w:pPr>
      <w:r>
        <w:rPr>
          <w:sz w:val="20"/>
        </w:rPr>
        <w:t xml:space="preserve">17. Положения, предусмотренные </w:t>
      </w:r>
      <w:hyperlink w:history="0" w:anchor="P511" w:tooltip="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w:r>
          <w:rPr>
            <w:sz w:val="20"/>
            <w:color w:val="0000ff"/>
          </w:rPr>
          <w:t xml:space="preserve">пунктами 13</w:t>
        </w:r>
      </w:hyperlink>
      <w:r>
        <w:rPr>
          <w:sz w:val="20"/>
        </w:rPr>
        <w:t xml:space="preserve"> и </w:t>
      </w:r>
      <w:hyperlink w:history="0" w:anchor="P517" w:tooltip="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статьей 26 настоящего Федерального закона для соответствующих категорий и подкатегорий транспортных средств.">
        <w:r>
          <w:rPr>
            <w:sz w:val="20"/>
            <w:color w:val="0000ff"/>
          </w:rPr>
          <w:t xml:space="preserve">16</w:t>
        </w:r>
      </w:hyperlink>
      <w:r>
        <w:rPr>
          <w:sz w:val="20"/>
        </w:rPr>
        <w:t xml:space="preserve"> настоящей статьи, не применяются в случаях участия транспортного средства в международном движении.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выдаче российских национальных водительских удостоверений на основании иностранных национальных водительских удостоверений см. </w:t>
            </w:r>
            <w:hyperlink w:history="0" r:id="rId291" w:tooltip="&quot;Разъяснения по реализации и применению норм Федерального закона от 10 июля 2023 г. N 313-ФЗ &quot;О внесении изменений в статьи 25 и 26 Федерального закона &quot;О безопасности дорожного движения&quot; и постановления Правительства Российской Федерации от 16 декабря 2023 г. N 2177 &quot;О внесении изменений в постановление Правительства Российской Федерации от 24 октября 2014 г. N 1097&quot; (утв. МВД России) {КонсультантПлюс}">
              <w:r>
                <w:rPr>
                  <w:sz w:val="20"/>
                  <w:color w:val="0000ff"/>
                </w:rPr>
                <w:t xml:space="preserve">Разъяснения</w:t>
              </w:r>
            </w:hyperlink>
            <w:r>
              <w:rPr>
                <w:sz w:val="20"/>
                <w:color w:val="392c69"/>
              </w:rPr>
              <w:t xml:space="preserve"> МВД России.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Выдача российских национальных водительских удостоверений на основании иностранных национальных водительских удостоверений, выданных в иностранных государствах, не являющихся совместно с Российской Федерацией участниками международных договоров в области обеспечения безопасности дорожного движения, не производится, если иное не предусмотрено нормативными правовыми </w:t>
      </w:r>
      <w:hyperlink w:history="0" r:id="rId292" w:tooltip="Указ Президента РФ от 01.04.2025 N 203 &quot;Об особенностях выдачи российских национальных водительских удостоверений на основании водительских удостоверений, выданных компетентными органами Республики Абхазия&quot; {КонсультантПлюс}">
        <w:r>
          <w:rPr>
            <w:sz w:val="20"/>
            <w:color w:val="0000ff"/>
          </w:rPr>
          <w:t xml:space="preserve">актами</w:t>
        </w:r>
      </w:hyperlink>
      <w:r>
        <w:rPr>
          <w:sz w:val="20"/>
        </w:rPr>
        <w:t xml:space="preserve"> Президента Российской Федерации или Правительства Российской Федерации.</w:t>
      </w:r>
    </w:p>
    <w:p>
      <w:pPr>
        <w:pStyle w:val="0"/>
        <w:jc w:val="both"/>
      </w:pPr>
      <w:r>
        <w:rPr>
          <w:sz w:val="20"/>
        </w:rPr>
        <w:t xml:space="preserve">(п. 18 в ред. Федерального </w:t>
      </w:r>
      <w:hyperlink w:history="0" r:id="rId293"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10.07.2023 N 313-ФЗ)</w:t>
      </w:r>
    </w:p>
    <w:bookmarkStart w:id="523" w:name="P523"/>
    <w:bookmarkEnd w:id="523"/>
    <w:p>
      <w:pPr>
        <w:pStyle w:val="0"/>
        <w:spacing w:before="200" w:lineRule="auto"/>
        <w:ind w:firstLine="540"/>
        <w:jc w:val="both"/>
      </w:pPr>
      <w:r>
        <w:rPr>
          <w:sz w:val="20"/>
        </w:rPr>
        <w:t xml:space="preserve">18.1.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семей, сотрудникам международных организаций и их представительств, аккредитованных при Министерстве иностранных дел Российской Федерации, и членам их семей, имеющим дипломатические, консульские, служебные карточки или удостоверения, выданные Министерством иностранных дел Российской Федерации, производится без прохождения профессионального обучения, предусмотренного </w:t>
      </w:r>
      <w:hyperlink w:history="0" w:anchor="P542" w:tooltip="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
        <w:r>
          <w:rPr>
            <w:sz w:val="20"/>
            <w:color w:val="0000ff"/>
          </w:rPr>
          <w:t xml:space="preserve">пунктом 1 статьи 26</w:t>
        </w:r>
      </w:hyperlink>
      <w:r>
        <w:rPr>
          <w:sz w:val="20"/>
        </w:rPr>
        <w:t xml:space="preserve"> настоящего Федерального закона, сдачи экзаменов и предъявления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pPr>
        <w:pStyle w:val="0"/>
        <w:jc w:val="both"/>
      </w:pPr>
      <w:r>
        <w:rPr>
          <w:sz w:val="20"/>
        </w:rPr>
        <w:t xml:space="preserve">(п. 18.1 введен Федеральным </w:t>
      </w:r>
      <w:hyperlink w:history="0" r:id="rId294"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10.07.2023 N 313-ФЗ)</w:t>
      </w:r>
    </w:p>
    <w:bookmarkStart w:id="525" w:name="P525"/>
    <w:bookmarkEnd w:id="525"/>
    <w:p>
      <w:pPr>
        <w:pStyle w:val="0"/>
        <w:spacing w:before="200" w:lineRule="auto"/>
        <w:ind w:firstLine="540"/>
        <w:jc w:val="both"/>
      </w:pPr>
      <w:r>
        <w:rPr>
          <w:sz w:val="20"/>
        </w:rPr>
        <w:t xml:space="preserve">18.2. Лицам, указанным в </w:t>
      </w:r>
      <w:hyperlink w:history="0" w:anchor="P512" w:tooltip="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 на основании иностранных национальных или международных водительских удостоверений, выданных в государствах, гражданами которых они являются.">
        <w:r>
          <w:rPr>
            <w:sz w:val="20"/>
            <w:color w:val="0000ff"/>
          </w:rPr>
          <w:t xml:space="preserve">абзаце втором пункта 13</w:t>
        </w:r>
      </w:hyperlink>
      <w:r>
        <w:rPr>
          <w:sz w:val="20"/>
        </w:rPr>
        <w:t xml:space="preserve"> настоящей статьи, достигшим установленного </w:t>
      </w:r>
      <w:hyperlink w:history="0" w:anchor="P536" w:tooltip="Статья 26. Условия получения права на управление транспортными средствами">
        <w:r>
          <w:rPr>
            <w:sz w:val="20"/>
            <w:color w:val="0000ff"/>
          </w:rPr>
          <w:t xml:space="preserve">статьей 26</w:t>
        </w:r>
      </w:hyperlink>
      <w:r>
        <w:rPr>
          <w:sz w:val="20"/>
        </w:rPr>
        <w:t xml:space="preserve"> настоящего Федерального закона возраста, выдача российских национальных водительских удостоверений на основании иностранных национальных водительских удостоверений, выданных в государствах, гражданами которых они являются, и подтверждающих право на управление транспортными средствами любой из категорий или подкатегорий, указанных в </w:t>
      </w:r>
      <w:hyperlink w:history="0" w:anchor="P460" w:tooltip="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
        <w:r>
          <w:rPr>
            <w:sz w:val="20"/>
            <w:color w:val="0000ff"/>
          </w:rPr>
          <w:t xml:space="preserve">пункте 1</w:t>
        </w:r>
      </w:hyperlink>
      <w:r>
        <w:rPr>
          <w:sz w:val="20"/>
        </w:rPr>
        <w:t xml:space="preserve"> настоящей статьи, производится после успешной сдачи теоретического экзамена без прохождения профессионального обучения, предусмотренного </w:t>
      </w:r>
      <w:hyperlink w:history="0" w:anchor="P542" w:tooltip="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
        <w:r>
          <w:rPr>
            <w:sz w:val="20"/>
            <w:color w:val="0000ff"/>
          </w:rPr>
          <w:t xml:space="preserve">пунктом 1 статьи 26</w:t>
        </w:r>
      </w:hyperlink>
      <w:r>
        <w:rPr>
          <w:sz w:val="20"/>
        </w:rPr>
        <w:t xml:space="preserve"> настоящего Федерального закона, при предъявлении ими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pPr>
        <w:pStyle w:val="0"/>
        <w:jc w:val="both"/>
      </w:pPr>
      <w:r>
        <w:rPr>
          <w:sz w:val="20"/>
        </w:rPr>
        <w:t xml:space="preserve">(п. 18.2 введен Федеральным </w:t>
      </w:r>
      <w:hyperlink w:history="0" r:id="rId295"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10.07.2023 N 313-ФЗ)</w:t>
      </w:r>
    </w:p>
    <w:p>
      <w:pPr>
        <w:pStyle w:val="0"/>
        <w:spacing w:before="200" w:lineRule="auto"/>
        <w:ind w:firstLine="540"/>
        <w:jc w:val="both"/>
      </w:pPr>
      <w:r>
        <w:rPr>
          <w:sz w:val="20"/>
        </w:rPr>
        <w:t xml:space="preserve">18.3. Выдача российских национальных водительских удостоверений на основании иностранных национальных водительских удостоверений, подтверждающих право на управление транспортными средствами категорий "M", "A", "B" и подкатегорий "A1", "B1", производится лицам, достигшим установленного </w:t>
      </w:r>
      <w:hyperlink w:history="0" w:anchor="P536" w:tooltip="Статья 26. Условия получения права на управление транспортными средствами">
        <w:r>
          <w:rPr>
            <w:sz w:val="20"/>
            <w:color w:val="0000ff"/>
          </w:rPr>
          <w:t xml:space="preserve">статьей 26</w:t>
        </w:r>
      </w:hyperlink>
      <w:r>
        <w:rPr>
          <w:sz w:val="20"/>
        </w:rPr>
        <w:t xml:space="preserve"> настоящего Федерального закона возраста, после успешной сдачи теоретического экзамена без прохождения профессионального обучения, предусмотренного </w:t>
      </w:r>
      <w:hyperlink w:history="0" w:anchor="P542" w:tooltip="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
        <w:r>
          <w:rPr>
            <w:sz w:val="20"/>
            <w:color w:val="0000ff"/>
          </w:rPr>
          <w:t xml:space="preserve">пунктом 1 статьи 26</w:t>
        </w:r>
      </w:hyperlink>
      <w:r>
        <w:rPr>
          <w:sz w:val="20"/>
        </w:rPr>
        <w:t xml:space="preserve"> настоящего Федерального закона, при предъявлении ими медицинского заключения об отсутствии противопоказаний к управлению транспортными средствами,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pPr>
        <w:pStyle w:val="0"/>
        <w:jc w:val="both"/>
      </w:pPr>
      <w:r>
        <w:rPr>
          <w:sz w:val="20"/>
        </w:rPr>
        <w:t xml:space="preserve">(п. 18.3 введен Федеральным </w:t>
      </w:r>
      <w:hyperlink w:history="0" r:id="rId296"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10.07.2023 N 313-ФЗ)</w:t>
      </w:r>
    </w:p>
    <w:p>
      <w:pPr>
        <w:pStyle w:val="0"/>
        <w:spacing w:before="200" w:lineRule="auto"/>
        <w:ind w:firstLine="540"/>
        <w:jc w:val="both"/>
      </w:pPr>
      <w:r>
        <w:rPr>
          <w:sz w:val="20"/>
        </w:rPr>
        <w:t xml:space="preserve">18.4. Выдача российских национальных водительских удостоверений на основании иностранных национальных водительских удостоверений, подтверждающих право на управление транспортными средствами категорий "C", "D", "CE", "DE" и подкатегорий "C1", "D1", "C1E", "D1E", производится лицам, достигшим установленного </w:t>
      </w:r>
      <w:hyperlink w:history="0" w:anchor="P536" w:tooltip="Статья 26. Условия получения права на управление транспортными средствами">
        <w:r>
          <w:rPr>
            <w:sz w:val="20"/>
            <w:color w:val="0000ff"/>
          </w:rPr>
          <w:t xml:space="preserve">статьей 26</w:t>
        </w:r>
      </w:hyperlink>
      <w:r>
        <w:rPr>
          <w:sz w:val="20"/>
        </w:rPr>
        <w:t xml:space="preserve"> настоящего Федерального закона возраста, имеющим документ о квалификации, подтверждающий прохождение итоговой аттестации в форме квалификационного экзамена в организации, осуществляющей образовательную деятельность на территории Российской Федерации и реализующей основные программы профессионального обучения водителей транспортных средств соответствующих категорий и подкатегорий, после освоения основной программы профессионального обучения, и сдавшим теоретический и практический экзамены, при предъявлении ими медицинского заключения об отсутствии противопоказаний к управлению транспортными средствами (за исключением лиц, указанных в </w:t>
      </w:r>
      <w:hyperlink w:history="0" w:anchor="P523" w:tooltip="18.1. Выдача российских национальных водительских удостоверений на основании иностранных национальных водительских удостоверений сотрудникам дипломатических представительств и консульских учреждений иностранных государств в Российской Федерации и членам их семей, сотрудникам международных организаций и их представительств, аккредитованных при Министерстве иностранных дел Российской Федерации, и членам их семей, имеющим дипломатические, консульские, служебные карточки или удостоверения, выданные Министерс...">
        <w:r>
          <w:rPr>
            <w:sz w:val="20"/>
            <w:color w:val="0000ff"/>
          </w:rPr>
          <w:t xml:space="preserve">пунктах 18.1</w:t>
        </w:r>
      </w:hyperlink>
      <w:r>
        <w:rPr>
          <w:sz w:val="20"/>
        </w:rPr>
        <w:t xml:space="preserve"> и </w:t>
      </w:r>
      <w:hyperlink w:history="0" w:anchor="P525" w:tooltip="18.2. Лицам, указанным в абзаце втором пункта 13 настоящей статьи, достигшим установленного статьей 26 настоящего Федерального закона возраста, выдача российских национальных водительских удостоверений на основании иностранных национальных водительских удостоверений, выданных в государствах, гражданами которых они являются, и подтверждающих право на управление транспортными средствами любой из категорий или подкатегорий, указанных в пункте 1 настоящей статьи, производится после успешной сдачи теоретическ...">
        <w:r>
          <w:rPr>
            <w:sz w:val="20"/>
            <w:color w:val="0000ff"/>
          </w:rPr>
          <w:t xml:space="preserve">18.2</w:t>
        </w:r>
      </w:hyperlink>
      <w:r>
        <w:rPr>
          <w:sz w:val="20"/>
        </w:rPr>
        <w:t xml:space="preserve"> настоящей статьи), если иное не предусмотрено международными договорами Российской Федерации, нормативными правовыми актами Президента Российской Федерации или Правительства Российской Федерации.</w:t>
      </w:r>
    </w:p>
    <w:p>
      <w:pPr>
        <w:pStyle w:val="0"/>
        <w:jc w:val="both"/>
      </w:pPr>
      <w:r>
        <w:rPr>
          <w:sz w:val="20"/>
        </w:rPr>
        <w:t xml:space="preserve">(п. 18.4 введен Федеральным </w:t>
      </w:r>
      <w:hyperlink w:history="0" r:id="rId297"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10.07.2023 N 313-ФЗ)</w:t>
      </w:r>
    </w:p>
    <w:p>
      <w:pPr>
        <w:pStyle w:val="0"/>
        <w:spacing w:before="200" w:lineRule="auto"/>
        <w:ind w:firstLine="540"/>
        <w:jc w:val="both"/>
      </w:pPr>
      <w:r>
        <w:rPr>
          <w:sz w:val="20"/>
        </w:rPr>
        <w:t xml:space="preserve">19. К транспортным средствам категорий "B", "C" и подкатегории "C1"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bookmarkStart w:id="532" w:name="P532"/>
    <w:bookmarkEnd w:id="532"/>
    <w:p>
      <w:pPr>
        <w:pStyle w:val="0"/>
        <w:spacing w:before="200" w:lineRule="auto"/>
        <w:ind w:firstLine="540"/>
        <w:jc w:val="both"/>
      </w:pPr>
      <w:r>
        <w:rPr>
          <w:sz w:val="20"/>
        </w:rPr>
        <w:t xml:space="preserve">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pPr>
        <w:pStyle w:val="0"/>
        <w:spacing w:before="200" w:lineRule="auto"/>
        <w:ind w:firstLine="540"/>
        <w:jc w:val="both"/>
      </w:pPr>
      <w:r>
        <w:rPr>
          <w:sz w:val="20"/>
        </w:rPr>
        <w:t xml:space="preserve">21. Действие требований, установленных </w:t>
      </w:r>
      <w:hyperlink w:history="0" w:anchor="P477" w:tooltip="2. Право на управление транспортными средствами предоставляется лицам, сдавшим соответствующие экзамены, при соблюдении условий, перечисленных в статье 26 настоящего Федерального закона, и отсутствии ограничений, наложенных в соответствии с законодательством Российской Федерации, с момента выдачи им водительских удостоверений.">
        <w:r>
          <w:rPr>
            <w:sz w:val="20"/>
            <w:color w:val="0000ff"/>
          </w:rPr>
          <w:t xml:space="preserve">пунктами 2</w:t>
        </w:r>
      </w:hyperlink>
      <w:r>
        <w:rPr>
          <w:sz w:val="20"/>
        </w:rPr>
        <w:t xml:space="preserve"> - </w:t>
      </w:r>
      <w:hyperlink w:history="0" w:anchor="P532" w:tooltip="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
        <w:r>
          <w:rPr>
            <w:sz w:val="20"/>
            <w:color w:val="0000ff"/>
          </w:rPr>
          <w:t xml:space="preserve">20</w:t>
        </w:r>
      </w:hyperlink>
      <w:r>
        <w:rPr>
          <w:sz w:val="20"/>
        </w:rPr>
        <w:t xml:space="preserve">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9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(п. 21 введен Федеральным </w:t>
      </w:r>
      <w:hyperlink w:history="0" r:id="rId29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pPr>
      <w:r>
        <w:rPr>
          <w:sz w:val="20"/>
        </w:rPr>
      </w:r>
    </w:p>
    <w:bookmarkStart w:id="536" w:name="P536"/>
    <w:bookmarkEnd w:id="536"/>
    <w:p>
      <w:pPr>
        <w:pStyle w:val="2"/>
        <w:outlineLvl w:val="1"/>
        <w:ind w:firstLine="540"/>
        <w:jc w:val="both"/>
      </w:pPr>
      <w:r>
        <w:rPr>
          <w:sz w:val="20"/>
        </w:rPr>
        <w:t xml:space="preserve">Статья 26. Условия получения права на управление транспортными средствами</w:t>
      </w:r>
    </w:p>
    <w:p>
      <w:pPr>
        <w:pStyle w:val="0"/>
        <w:ind w:firstLine="540"/>
        <w:jc w:val="both"/>
      </w:pPr>
      <w:r>
        <w:rPr>
          <w:sz w:val="20"/>
        </w:rPr>
      </w:r>
    </w:p>
    <w:p>
      <w:pPr>
        <w:pStyle w:val="0"/>
        <w:ind w:firstLine="540"/>
        <w:jc w:val="both"/>
      </w:pPr>
      <w:r>
        <w:rPr>
          <w:sz w:val="20"/>
        </w:rPr>
        <w:t xml:space="preserve">(в ред. Федерального </w:t>
      </w:r>
      <w:hyperlink w:history="0" r:id="rId300"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закона</w:t>
        </w:r>
      </w:hyperlink>
      <w:r>
        <w:rPr>
          <w:sz w:val="20"/>
        </w:rPr>
        <w:t xml:space="preserve"> от 07.05.2013 N 92-ФЗ (ред. 02.07.2013))</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заключениях о соответствии учебно-материальной базы организаций, осуществляющих образовательную деятельность и реализующих основные программы профессионального обучения водителей т/с соответствующих категорий и подкатегорий, установленным требованиям, см. </w:t>
            </w:r>
            <w:hyperlink w:history="0" r:id="rId301" w:tooltip="&quot;Разъяснения по реализации и применению норм Федерального закона от 10 июля 2023 г. N 313-ФЗ &quot;О внесении изменений в статьи 25 и 26 Федерального закона &quot;О безопасности дорожного движения&quot; и постановления Правительства Российской Федерации от 16 декабря 2023 г. N 2177 &quot;О внесении изменений в постановление Правительства Российской Федерации от 24 октября 2014 г. N 1097&quot; (утв. МВД России) {КонсультантПлюс}">
              <w:r>
                <w:rPr>
                  <w:sz w:val="20"/>
                  <w:color w:val="0000ff"/>
                </w:rPr>
                <w:t xml:space="preserve">Разъяснения</w:t>
              </w:r>
            </w:hyperlink>
            <w:r>
              <w:rPr>
                <w:sz w:val="20"/>
                <w:color w:val="392c69"/>
              </w:rPr>
              <w:t xml:space="preserve"> МВД России.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42" w:name="P542"/>
    <w:bookmarkEnd w:id="542"/>
    <w:p>
      <w:pPr>
        <w:pStyle w:val="0"/>
        <w:spacing w:before="260" w:lineRule="auto"/>
        <w:ind w:firstLine="540"/>
        <w:jc w:val="both"/>
      </w:pPr>
      <w:r>
        <w:rPr>
          <w:sz w:val="20"/>
        </w:rPr>
        <w:t xml:space="preserve">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образовательную деятельность), при отсутствии ограничений, наложенных в соответствии с законодательством Российской Федерации.</w:t>
      </w:r>
    </w:p>
    <w:p>
      <w:pPr>
        <w:pStyle w:val="0"/>
        <w:jc w:val="both"/>
      </w:pPr>
      <w:r>
        <w:rPr>
          <w:sz w:val="20"/>
        </w:rPr>
        <w:t xml:space="preserve">(в ред. Федеральных законов от 10.07.2023 </w:t>
      </w:r>
      <w:hyperlink w:history="0" r:id="rId302"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N 313-ФЗ</w:t>
        </w:r>
      </w:hyperlink>
      <w:r>
        <w:rPr>
          <w:sz w:val="20"/>
        </w:rPr>
        <w:t xml:space="preserve">, от 08.08.2024 </w:t>
      </w:r>
      <w:hyperlink w:history="0" r:id="rId303"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0"/>
            <w:color w:val="0000ff"/>
          </w:rPr>
          <w:t xml:space="preserve">N 260-ФЗ</w:t>
        </w:r>
      </w:hyperlink>
      <w:r>
        <w:rPr>
          <w:sz w:val="20"/>
        </w:rPr>
        <w:t xml:space="preserve">)</w:t>
      </w:r>
    </w:p>
    <w:p>
      <w:pPr>
        <w:pStyle w:val="0"/>
        <w:spacing w:before="200" w:lineRule="auto"/>
        <w:ind w:firstLine="540"/>
        <w:jc w:val="both"/>
      </w:pPr>
      <w:r>
        <w:rPr>
          <w:sz w:val="20"/>
        </w:rPr>
        <w:t xml:space="preserve">Организация, осуществляющая образовательную деятельность, должна иметь заключение о соответствии учебно-материальной базы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выданное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(абзац введен Федеральным </w:t>
      </w:r>
      <w:hyperlink w:history="0" r:id="rId304"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10.07.2023 N 313-ФЗ)</w:t>
      </w:r>
    </w:p>
    <w:p>
      <w:pPr>
        <w:pStyle w:val="0"/>
        <w:spacing w:before="200" w:lineRule="auto"/>
        <w:ind w:firstLine="540"/>
        <w:jc w:val="both"/>
      </w:pPr>
      <w:r>
        <w:rPr>
          <w:sz w:val="20"/>
        </w:rPr>
        <w:t xml:space="preserve">Примерные </w:t>
      </w:r>
      <w:r>
        <w:rPr>
          <w:sz w:val="20"/>
        </w:rPr>
        <w:t xml:space="preserve">программы</w:t>
      </w:r>
      <w:r>
        <w:rPr>
          <w:sz w:val="20"/>
        </w:rPr>
        <w:t xml:space="preserve">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 определяемом Правительством Российской Федерации.</w:t>
      </w:r>
    </w:p>
    <w:bookmarkStart w:id="547" w:name="P547"/>
    <w:bookmarkEnd w:id="547"/>
    <w:p>
      <w:pPr>
        <w:pStyle w:val="0"/>
        <w:spacing w:before="200" w:lineRule="auto"/>
        <w:ind w:firstLine="540"/>
        <w:jc w:val="both"/>
      </w:pPr>
      <w:r>
        <w:rPr>
          <w:sz w:val="20"/>
        </w:rPr>
        <w:t xml:space="preserve">2. Право на управление транспортными средствами предоставляется лицам, достигшим следующего возраста:</w:t>
      </w:r>
    </w:p>
    <w:p>
      <w:pPr>
        <w:pStyle w:val="0"/>
        <w:spacing w:before="200" w:lineRule="auto"/>
        <w:ind w:firstLine="540"/>
        <w:jc w:val="both"/>
      </w:pPr>
      <w:r>
        <w:rPr>
          <w:sz w:val="20"/>
        </w:rPr>
        <w:t xml:space="preserve">транспортными средствами категории "M" и подкатегории "A1" - шестнадцатилетнего возраста;</w:t>
      </w:r>
    </w:p>
    <w:p>
      <w:pPr>
        <w:pStyle w:val="0"/>
        <w:spacing w:before="200" w:lineRule="auto"/>
        <w:ind w:firstLine="540"/>
        <w:jc w:val="both"/>
      </w:pPr>
      <w:r>
        <w:rPr>
          <w:sz w:val="20"/>
        </w:rPr>
        <w:t xml:space="preserve">транспортными средствами категорий "A", "B", "C" и подкатегорий "B1", "C1" - восемнадцатилетнего возраста;</w:t>
      </w:r>
    </w:p>
    <w:p>
      <w:pPr>
        <w:pStyle w:val="0"/>
        <w:spacing w:before="200" w:lineRule="auto"/>
        <w:ind w:firstLine="540"/>
        <w:jc w:val="both"/>
      </w:pPr>
      <w:r>
        <w:rPr>
          <w:sz w:val="20"/>
        </w:rPr>
        <w:t xml:space="preserve">транспортными средствами категории "D" - двадцатиоднолетнего возраста; в случае соблюдения условий, предусмотренных </w:t>
      </w:r>
      <w:hyperlink w:history="0" w:anchor="P576" w:tooltip="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
        <w:r>
          <w:rPr>
            <w:sz w:val="20"/>
            <w:color w:val="0000ff"/>
          </w:rPr>
          <w:t xml:space="preserve">пунктом 4</w:t>
        </w:r>
      </w:hyperlink>
      <w:r>
        <w:rPr>
          <w:sz w:val="20"/>
        </w:rPr>
        <w:t xml:space="preserve"> настоящей статьи, - девятнадцатилетнего возраста;</w:t>
      </w:r>
    </w:p>
    <w:p>
      <w:pPr>
        <w:pStyle w:val="0"/>
        <w:spacing w:before="200" w:lineRule="auto"/>
        <w:ind w:firstLine="540"/>
        <w:jc w:val="both"/>
      </w:pPr>
      <w:r>
        <w:rPr>
          <w:sz w:val="20"/>
        </w:rPr>
        <w:t xml:space="preserve">транспортными средствами подкатегории "D1" - двадцатиоднолетнего возраста; в случае соблюдения условий, предусмотренных </w:t>
      </w:r>
      <w:hyperlink w:history="0" w:anchor="P576" w:tooltip="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
        <w:r>
          <w:rPr>
            <w:sz w:val="20"/>
            <w:color w:val="0000ff"/>
          </w:rPr>
          <w:t xml:space="preserve">пунктом 4</w:t>
        </w:r>
      </w:hyperlink>
      <w:r>
        <w:rPr>
          <w:sz w:val="20"/>
        </w:rPr>
        <w:t xml:space="preserve"> настоящей статьи, - девятнадцатилетнего возраста;</w:t>
      </w:r>
    </w:p>
    <w:p>
      <w:pPr>
        <w:pStyle w:val="0"/>
        <w:spacing w:before="200" w:lineRule="auto"/>
        <w:ind w:firstLine="540"/>
        <w:jc w:val="both"/>
      </w:pPr>
      <w:r>
        <w:rPr>
          <w:sz w:val="20"/>
        </w:rPr>
        <w:t xml:space="preserve">транспортными средствами категорий "Tm", "Tb" - двадцатиоднолетнего возраста.</w:t>
      </w:r>
    </w:p>
    <w:p>
      <w:pPr>
        <w:pStyle w:val="0"/>
        <w:jc w:val="both"/>
      </w:pPr>
      <w:r>
        <w:rPr>
          <w:sz w:val="20"/>
        </w:rPr>
        <w:t xml:space="preserve">(п. 2 в ред. Федерального </w:t>
      </w:r>
      <w:hyperlink w:history="0" r:id="rId305"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10.07.2023 N 313-ФЗ)</w:t>
      </w:r>
    </w:p>
    <w:p>
      <w:pPr>
        <w:pStyle w:val="0"/>
        <w:spacing w:before="200" w:lineRule="auto"/>
        <w:ind w:firstLine="540"/>
        <w:jc w:val="both"/>
      </w:pPr>
      <w:r>
        <w:rPr>
          <w:sz w:val="20"/>
        </w:rPr>
        <w:t xml:space="preserve">2.1. Право на управление транспортными средствами следующих категорий и подкатегорий предоставляется после прохождения соответствующего профессионального обучения и успешной сдачи экзаменов и при соблюдении следующих условий:</w:t>
      </w:r>
    </w:p>
    <w:p>
      <w:pPr>
        <w:pStyle w:val="0"/>
        <w:spacing w:before="200" w:lineRule="auto"/>
        <w:ind w:firstLine="540"/>
        <w:jc w:val="both"/>
      </w:pPr>
      <w:r>
        <w:rPr>
          <w:sz w:val="20"/>
        </w:rPr>
        <w:t xml:space="preserve">категории "D" - при наличии права на управление транспортными средствами любой из категорий "B", "C" или "Tb" либо подкатегории "C1" или "D1" в течение не менее двенадцати месяцев;</w:t>
      </w:r>
    </w:p>
    <w:p>
      <w:pPr>
        <w:pStyle w:val="0"/>
        <w:jc w:val="both"/>
      </w:pPr>
      <w:r>
        <w:rPr>
          <w:sz w:val="20"/>
        </w:rPr>
        <w:t xml:space="preserve">(в ред. Федерального </w:t>
      </w:r>
      <w:hyperlink w:history="0" r:id="rId306"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закона</w:t>
        </w:r>
      </w:hyperlink>
      <w:r>
        <w:rPr>
          <w:sz w:val="20"/>
        </w:rPr>
        <w:t xml:space="preserve"> от 07.07.2025 N 200-ФЗ)</w:t>
      </w:r>
    </w:p>
    <w:p>
      <w:pPr>
        <w:pStyle w:val="0"/>
        <w:spacing w:before="200" w:lineRule="auto"/>
        <w:ind w:firstLine="540"/>
        <w:jc w:val="both"/>
      </w:pPr>
      <w:r>
        <w:rPr>
          <w:sz w:val="20"/>
        </w:rPr>
        <w:t xml:space="preserve">подкатегории "D1" - при наличии права на управление транспортными средствами любой из категорий "B", "C" или "Tb" либо подкатегории "C1" в течение не менее двенадцати месяцев;</w:t>
      </w:r>
    </w:p>
    <w:p>
      <w:pPr>
        <w:pStyle w:val="0"/>
        <w:jc w:val="both"/>
      </w:pPr>
      <w:r>
        <w:rPr>
          <w:sz w:val="20"/>
        </w:rPr>
        <w:t xml:space="preserve">(в ред. Федерального </w:t>
      </w:r>
      <w:hyperlink w:history="0" r:id="rId307"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закона</w:t>
        </w:r>
      </w:hyperlink>
      <w:r>
        <w:rPr>
          <w:sz w:val="20"/>
        </w:rPr>
        <w:t xml:space="preserve"> от 07.07.2025 N 200-ФЗ)</w:t>
      </w:r>
    </w:p>
    <w:p>
      <w:pPr>
        <w:pStyle w:val="0"/>
        <w:spacing w:before="200" w:lineRule="auto"/>
        <w:ind w:firstLine="540"/>
        <w:jc w:val="both"/>
      </w:pPr>
      <w:r>
        <w:rPr>
          <w:sz w:val="20"/>
        </w:rPr>
        <w:t xml:space="preserve">категорий "BE", "CE", "DE" - при наличии права на управление транспортными средствами соответственно категорий "B", "C", "D" в течение не менее двенадцати месяцев (за исключением лиц, указанных в </w:t>
      </w:r>
      <w:hyperlink w:history="0" w:anchor="P576" w:tooltip="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
        <w:r>
          <w:rPr>
            <w:sz w:val="20"/>
            <w:color w:val="0000ff"/>
          </w:rPr>
          <w:t xml:space="preserve">пункте 4</w:t>
        </w:r>
      </w:hyperlink>
      <w:r>
        <w:rPr>
          <w:sz w:val="20"/>
        </w:rPr>
        <w:t xml:space="preserve"> настоящей статьи);</w:t>
      </w:r>
    </w:p>
    <w:p>
      <w:pPr>
        <w:pStyle w:val="0"/>
        <w:spacing w:before="200" w:lineRule="auto"/>
        <w:ind w:firstLine="540"/>
        <w:jc w:val="both"/>
      </w:pPr>
      <w:r>
        <w:rPr>
          <w:sz w:val="20"/>
        </w:rPr>
        <w:t xml:space="preserve">подкатегорий "C1E", "D1E" - при наличии права на управление транспортными средствами соответственно категорий "C", "D" либо подкатегорий "C1", "D1" в течение не менее двенадцати месяцев (за исключением лиц, указанных в </w:t>
      </w:r>
      <w:hyperlink w:history="0" w:anchor="P576" w:tooltip="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
        <w:r>
          <w:rPr>
            <w:sz w:val="20"/>
            <w:color w:val="0000ff"/>
          </w:rPr>
          <w:t xml:space="preserve">пункте 4</w:t>
        </w:r>
      </w:hyperlink>
      <w:r>
        <w:rPr>
          <w:sz w:val="20"/>
        </w:rPr>
        <w:t xml:space="preserve"> настоящей статьи).</w:t>
      </w:r>
    </w:p>
    <w:p>
      <w:pPr>
        <w:pStyle w:val="0"/>
        <w:jc w:val="both"/>
      </w:pPr>
      <w:r>
        <w:rPr>
          <w:sz w:val="20"/>
        </w:rPr>
        <w:t xml:space="preserve">(п. 2.1 введен Федеральным </w:t>
      </w:r>
      <w:hyperlink w:history="0" r:id="rId308"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10.07.2023 N 313-ФЗ)</w:t>
      </w:r>
    </w:p>
    <w:p>
      <w:pPr>
        <w:pStyle w:val="0"/>
        <w:spacing w:before="200" w:lineRule="auto"/>
        <w:ind w:firstLine="540"/>
        <w:jc w:val="both"/>
      </w:pPr>
      <w:r>
        <w:rPr>
          <w:sz w:val="20"/>
        </w:rPr>
        <w:t xml:space="preserve">2.2. Право на управление транспортными средствами следующих категорий и подкатегорий предоставляется без прохождения соответствующего профессионального обучения, предусмотренного </w:t>
      </w:r>
      <w:hyperlink w:history="0" w:anchor="P542" w:tooltip="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
        <w:r>
          <w:rPr>
            <w:sz w:val="20"/>
            <w:color w:val="0000ff"/>
          </w:rPr>
          <w:t xml:space="preserve">пунктом 1</w:t>
        </w:r>
      </w:hyperlink>
      <w:r>
        <w:rPr>
          <w:sz w:val="20"/>
        </w:rPr>
        <w:t xml:space="preserve"> настоящей статьи, и без сдачи экзаменов:</w:t>
      </w:r>
    </w:p>
    <w:p>
      <w:pPr>
        <w:pStyle w:val="0"/>
        <w:spacing w:before="200" w:lineRule="auto"/>
        <w:ind w:firstLine="540"/>
        <w:jc w:val="both"/>
      </w:pPr>
      <w:r>
        <w:rPr>
          <w:sz w:val="20"/>
        </w:rPr>
        <w:t xml:space="preserve">категории "M" с любым видом трансмиссии - при наличии права на управление транспортными средствами любой из категорий или подкатегорий, указанных в </w:t>
      </w:r>
      <w:hyperlink w:history="0" w:anchor="P460" w:tooltip="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
        <w:r>
          <w:rPr>
            <w:sz w:val="20"/>
            <w:color w:val="0000ff"/>
          </w:rPr>
          <w:t xml:space="preserve">пункте 1 статьи 25</w:t>
        </w:r>
      </w:hyperlink>
      <w:r>
        <w:rPr>
          <w:sz w:val="20"/>
        </w:rPr>
        <w:t xml:space="preserve"> настоящего Федерального закона, при условии отсутствия медицинских ограничений к управлению транспортными средствами категории "M";</w:t>
      </w:r>
    </w:p>
    <w:p>
      <w:pPr>
        <w:pStyle w:val="0"/>
        <w:spacing w:before="200" w:lineRule="auto"/>
        <w:ind w:firstLine="540"/>
        <w:jc w:val="both"/>
      </w:pPr>
      <w:r>
        <w:rPr>
          <w:sz w:val="20"/>
        </w:rPr>
        <w:t xml:space="preserve">подкатегории "A1" - при наличии права на управление транспортными средствами категории "A";</w:t>
      </w:r>
    </w:p>
    <w:p>
      <w:pPr>
        <w:pStyle w:val="0"/>
        <w:spacing w:before="200" w:lineRule="auto"/>
        <w:ind w:firstLine="540"/>
        <w:jc w:val="both"/>
      </w:pPr>
      <w:r>
        <w:rPr>
          <w:sz w:val="20"/>
        </w:rPr>
        <w:t xml:space="preserve">подкатегории "B1" - при наличии права на управление транспортными средствами категории "B";</w:t>
      </w:r>
    </w:p>
    <w:p>
      <w:pPr>
        <w:pStyle w:val="0"/>
        <w:spacing w:before="200" w:lineRule="auto"/>
        <w:ind w:firstLine="540"/>
        <w:jc w:val="both"/>
      </w:pPr>
      <w:r>
        <w:rPr>
          <w:sz w:val="20"/>
        </w:rPr>
        <w:t xml:space="preserve">подкатегории "B1" с мотоциклетной посадкой или рулем мотоциклетного типа - при наличии права на управление транспортными средствами категории "A";</w:t>
      </w:r>
    </w:p>
    <w:p>
      <w:pPr>
        <w:pStyle w:val="0"/>
        <w:spacing w:before="200" w:lineRule="auto"/>
        <w:ind w:firstLine="540"/>
        <w:jc w:val="both"/>
      </w:pPr>
      <w:r>
        <w:rPr>
          <w:sz w:val="20"/>
        </w:rPr>
        <w:t xml:space="preserve">категории "BE" - при наличии права на управление транспортными средствами категории "B" в течение не менее двенадцати месяцев и одновременно при наличии права на управление транспортными средствами категории "CE", или категории "DE", или подкатегории "C1E", или подкатегории "D1E";</w:t>
      </w:r>
    </w:p>
    <w:p>
      <w:pPr>
        <w:pStyle w:val="0"/>
        <w:spacing w:before="200" w:lineRule="auto"/>
        <w:ind w:firstLine="540"/>
        <w:jc w:val="both"/>
      </w:pPr>
      <w:r>
        <w:rPr>
          <w:sz w:val="20"/>
        </w:rPr>
        <w:t xml:space="preserve">подкатегории "C1" - при наличии права на управление транспортными средствами категории "C";</w:t>
      </w:r>
    </w:p>
    <w:p>
      <w:pPr>
        <w:pStyle w:val="0"/>
        <w:spacing w:before="200" w:lineRule="auto"/>
        <w:ind w:firstLine="540"/>
        <w:jc w:val="both"/>
      </w:pPr>
      <w:r>
        <w:rPr>
          <w:sz w:val="20"/>
        </w:rPr>
        <w:t xml:space="preserve">подкатегории "C1E" - при наличии права на управление транспортными средствами категории "CE";</w:t>
      </w:r>
    </w:p>
    <w:p>
      <w:pPr>
        <w:pStyle w:val="0"/>
        <w:spacing w:before="200" w:lineRule="auto"/>
        <w:ind w:firstLine="540"/>
        <w:jc w:val="both"/>
      </w:pPr>
      <w:r>
        <w:rPr>
          <w:sz w:val="20"/>
        </w:rPr>
        <w:t xml:space="preserve">подкатегории "D1" - при наличии права на управление транспортными средствами категории "D";</w:t>
      </w:r>
    </w:p>
    <w:p>
      <w:pPr>
        <w:pStyle w:val="0"/>
        <w:spacing w:before="200" w:lineRule="auto"/>
        <w:ind w:firstLine="540"/>
        <w:jc w:val="both"/>
      </w:pPr>
      <w:r>
        <w:rPr>
          <w:sz w:val="20"/>
        </w:rPr>
        <w:t xml:space="preserve">категории "DE" - при наличии права на управление транспортными средствами категории "D" в течение не менее двенадцати месяцев и одновременно при наличии права на управление транспортными средствами категории "CE";</w:t>
      </w:r>
    </w:p>
    <w:p>
      <w:pPr>
        <w:pStyle w:val="0"/>
        <w:spacing w:before="200" w:lineRule="auto"/>
        <w:ind w:firstLine="540"/>
        <w:jc w:val="both"/>
      </w:pPr>
      <w:r>
        <w:rPr>
          <w:sz w:val="20"/>
        </w:rPr>
        <w:t xml:space="preserve">подкатегории "D1E" - при наличии права на управление транспортными средствами категории "DE"; права на управление транспортными средствами подкатегории "D1" в течение не менее двенадцати месяцев и одновременно при наличии права на управление транспортными средствами категории "CE" или подкатегории "C1E".</w:t>
      </w:r>
    </w:p>
    <w:p>
      <w:pPr>
        <w:pStyle w:val="0"/>
        <w:jc w:val="both"/>
      </w:pPr>
      <w:r>
        <w:rPr>
          <w:sz w:val="20"/>
        </w:rPr>
        <w:t xml:space="preserve">(п. 2.2 введен Федеральным </w:t>
      </w:r>
      <w:hyperlink w:history="0" r:id="rId309"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10.07.2023 N 313-ФЗ)</w:t>
      </w:r>
    </w:p>
    <w:p>
      <w:pPr>
        <w:pStyle w:val="0"/>
        <w:spacing w:before="200" w:lineRule="auto"/>
        <w:ind w:firstLine="540"/>
        <w:jc w:val="both"/>
      </w:pPr>
      <w:r>
        <w:rPr>
          <w:sz w:val="20"/>
        </w:rPr>
        <w:t xml:space="preserve">3. Лица, достигшие семнадцатилетнего возраста, допускаются к сдаче экзаменов на право управления транспортными средствами категорий "B", "C" и подкатегорий "B1", "C1" при соблюдении условий, предусмотренных </w:t>
      </w:r>
      <w:hyperlink w:history="0" w:anchor="P542" w:tooltip="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 в организациях, осуществляющих образовательную деятельность и реализующих основные программы профессионального обучения водителей транспортных средств соответствующих категорий и подкатегорий (далее - организация, осуществляющая образовател...">
        <w:r>
          <w:rPr>
            <w:sz w:val="20"/>
            <w:color w:val="0000ff"/>
          </w:rPr>
          <w:t xml:space="preserve">пунктом 1</w:t>
        </w:r>
      </w:hyperlink>
      <w:r>
        <w:rPr>
          <w:sz w:val="20"/>
        </w:rPr>
        <w:t xml:space="preserve"> настоящей статьи.</w:t>
      </w:r>
    </w:p>
    <w:p>
      <w:pPr>
        <w:pStyle w:val="0"/>
        <w:jc w:val="both"/>
      </w:pPr>
      <w:r>
        <w:rPr>
          <w:sz w:val="20"/>
        </w:rPr>
        <w:t xml:space="preserve">(п. 3 в ред. Федерального </w:t>
      </w:r>
      <w:hyperlink w:history="0" r:id="rId310"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10.07.2023 N 313-ФЗ)</w:t>
      </w:r>
    </w:p>
    <w:bookmarkStart w:id="576" w:name="P576"/>
    <w:bookmarkEnd w:id="576"/>
    <w:p>
      <w:pPr>
        <w:pStyle w:val="0"/>
        <w:spacing w:before="200" w:lineRule="auto"/>
        <w:ind w:firstLine="540"/>
        <w:jc w:val="both"/>
      </w:pPr>
      <w:r>
        <w:rPr>
          <w:sz w:val="20"/>
        </w:rPr>
        <w:t xml:space="preserve">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w:t>
      </w:r>
    </w:p>
    <w:p>
      <w:pPr>
        <w:pStyle w:val="0"/>
        <w:spacing w:before="200" w:lineRule="auto"/>
        <w:ind w:firstLine="540"/>
        <w:jc w:val="both"/>
      </w:pPr>
      <w:r>
        <w:rPr>
          <w:sz w:val="20"/>
        </w:rPr>
        <w:t xml:space="preserve">категорий "C", "CE" и подкатегорий "C1", "C1E" - по достижении семнадцатилетнего возраста;</w:t>
      </w:r>
    </w:p>
    <w:p>
      <w:pPr>
        <w:pStyle w:val="0"/>
        <w:spacing w:before="200" w:lineRule="auto"/>
        <w:ind w:firstLine="540"/>
        <w:jc w:val="both"/>
      </w:pPr>
      <w:r>
        <w:rPr>
          <w:sz w:val="20"/>
        </w:rPr>
        <w:t xml:space="preserve">категории "D" и подкатегории "D1" - по достижении девятнадцатилетнего возраста.</w:t>
      </w:r>
    </w:p>
    <w:p>
      <w:pPr>
        <w:pStyle w:val="0"/>
        <w:spacing w:before="200" w:lineRule="auto"/>
        <w:ind w:firstLine="540"/>
        <w:jc w:val="both"/>
      </w:pPr>
      <w:r>
        <w:rPr>
          <w:sz w:val="20"/>
        </w:rPr>
        <w:t xml:space="preserve">До достижения лицами, указанными в </w:t>
      </w:r>
      <w:hyperlink w:history="0" w:anchor="P576" w:tooltip="4. Лица, прошедшие соответствующее профессиональное обучение в организациях, осуществляющих профессиональное обучение водителей транспортных средств по направлениям военных комиссариатов, а также лица, проходящие военную службу, допускаются к сдаче экзаменов на право управления транспортными средствами:">
        <w:r>
          <w:rPr>
            <w:sz w:val="20"/>
            <w:color w:val="0000ff"/>
          </w:rPr>
          <w:t xml:space="preserve">абзаце первом</w:t>
        </w:r>
      </w:hyperlink>
      <w:r>
        <w:rPr>
          <w:sz w:val="20"/>
        </w:rPr>
        <w:t xml:space="preserve"> настоящего пункта, двадцатиоднолетнего возраста для получения права на управление транспортными средствами категории "D" и подкатегории "D1" или до истечения двенадцатимесячного срока наличия права на управление транспортными средствами категории "C" и подкатегории "C1" для получения права на управление транспортными средствами категории "CE" и подкатегории "C1E"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категорий "D", "CE" и подкатегорий "D1", "C1E", принадлежащими Вооруженным Силам Российской Федерации, другим войскам, воинским формированиям и органам, в которых федеральными законами предусмотрена военная служба.</w:t>
      </w:r>
    </w:p>
    <w:p>
      <w:pPr>
        <w:pStyle w:val="0"/>
        <w:jc w:val="both"/>
      </w:pPr>
      <w:r>
        <w:rPr>
          <w:sz w:val="20"/>
        </w:rPr>
        <w:t xml:space="preserve">(п. 4 в ред. Федерального </w:t>
      </w:r>
      <w:hyperlink w:history="0" r:id="rId311"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10.07.2023 N 313-ФЗ)</w:t>
      </w:r>
    </w:p>
    <w:p>
      <w:pPr>
        <w:pStyle w:val="0"/>
        <w:spacing w:before="200" w:lineRule="auto"/>
        <w:ind w:firstLine="540"/>
        <w:jc w:val="both"/>
      </w:pPr>
      <w:r>
        <w:rPr>
          <w:sz w:val="20"/>
        </w:rPr>
        <w:t xml:space="preserve">5.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31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0"/>
            <w:color w:val="0000ff"/>
          </w:rPr>
          <w:t xml:space="preserve">законом</w:t>
        </w:r>
      </w:hyperlink>
      <w:r>
        <w:rPr>
          <w:sz w:val="20"/>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0"/>
        </w:rPr>
        <w:t xml:space="preserve">(п. 5 введен Федеральным </w:t>
      </w:r>
      <w:hyperlink w:history="0" r:id="rId31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0"/>
            <w:color w:val="0000ff"/>
          </w:rPr>
          <w:t xml:space="preserve">законом</w:t>
        </w:r>
      </w:hyperlink>
      <w:r>
        <w:rPr>
          <w:sz w:val="20"/>
        </w:rPr>
        <w:t xml:space="preserve"> от 02.07.2021 N 331-ФЗ)</w:t>
      </w:r>
    </w:p>
    <w:p>
      <w:pPr>
        <w:pStyle w:val="0"/>
        <w:spacing w:before="200" w:lineRule="auto"/>
        <w:ind w:firstLine="540"/>
        <w:jc w:val="both"/>
      </w:pPr>
      <w:r>
        <w:rPr>
          <w:sz w:val="20"/>
        </w:rPr>
        <w:t xml:space="preserve">6. Запрещаются допуск к сдаче экзаменов и (или) выдача водительских удостоверений лицам:</w:t>
      </w:r>
    </w:p>
    <w:p>
      <w:pPr>
        <w:pStyle w:val="0"/>
        <w:spacing w:before="200" w:lineRule="auto"/>
        <w:ind w:firstLine="540"/>
        <w:jc w:val="both"/>
      </w:pPr>
      <w:r>
        <w:rPr>
          <w:sz w:val="20"/>
        </w:rPr>
        <w:t xml:space="preserve">лишенным права на управление транспортными средствами;</w:t>
      </w:r>
    </w:p>
    <w:p>
      <w:pPr>
        <w:pStyle w:val="0"/>
        <w:spacing w:before="200" w:lineRule="auto"/>
        <w:ind w:firstLine="540"/>
        <w:jc w:val="both"/>
      </w:pPr>
      <w:r>
        <w:rPr>
          <w:sz w:val="20"/>
        </w:rPr>
        <w:t xml:space="preserve">не выполнившим условия возврата водительского удостоверения по истечении срока лишения права на управление транспортными средствами, предусмотренные законодательством Российской Федерации;</w:t>
      </w:r>
    </w:p>
    <w:p>
      <w:pPr>
        <w:pStyle w:val="0"/>
        <w:spacing w:before="200" w:lineRule="auto"/>
        <w:ind w:firstLine="540"/>
        <w:jc w:val="both"/>
      </w:pPr>
      <w:r>
        <w:rPr>
          <w:sz w:val="20"/>
        </w:rPr>
        <w:t xml:space="preserve">подвергнутым административному наказанию за управление транспортным средством в состоянии опьянения, 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 наркотические или психотропные вещества в случаях, установленных законодательством Российской Федерации, и не имеющим при этом права на управление транспортным средством либо лишенным такого права;</w:t>
      </w:r>
    </w:p>
    <w:p>
      <w:pPr>
        <w:pStyle w:val="0"/>
        <w:spacing w:before="200" w:lineRule="auto"/>
        <w:ind w:firstLine="540"/>
        <w:jc w:val="both"/>
      </w:pPr>
      <w:r>
        <w:rPr>
          <w:sz w:val="20"/>
        </w:rPr>
        <w:t xml:space="preserve">лишенным права заниматься деятельностью, непосредственно связанной с управлением транспортными средствами.</w:t>
      </w:r>
    </w:p>
    <w:p>
      <w:pPr>
        <w:pStyle w:val="0"/>
        <w:jc w:val="both"/>
      </w:pPr>
      <w:r>
        <w:rPr>
          <w:sz w:val="20"/>
        </w:rPr>
        <w:t xml:space="preserve">(п. 6 введен Федеральным </w:t>
      </w:r>
      <w:hyperlink w:history="0" r:id="rId314" w:tooltip="Федеральный закон от 10.07.2023 N 313-ФЗ &quot;О внесении изменений в статьи 25 и 26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10.07.2023 N 313-ФЗ)</w:t>
      </w:r>
    </w:p>
    <w:p>
      <w:pPr>
        <w:pStyle w:val="0"/>
        <w:ind w:firstLine="540"/>
        <w:jc w:val="both"/>
      </w:pPr>
      <w:r>
        <w:rPr>
          <w:sz w:val="20"/>
        </w:rPr>
      </w:r>
    </w:p>
    <w:p>
      <w:pPr>
        <w:pStyle w:val="2"/>
        <w:outlineLvl w:val="1"/>
        <w:ind w:firstLine="540"/>
        <w:jc w:val="both"/>
      </w:pPr>
      <w:r>
        <w:rPr>
          <w:sz w:val="20"/>
        </w:rPr>
        <w:t xml:space="preserve">Статья 27. Утратила силу. - Федеральный </w:t>
      </w:r>
      <w:hyperlink w:history="0" r:id="rId315"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0"/>
            <w:color w:val="0000ff"/>
          </w:rPr>
          <w:t xml:space="preserve">закон</w:t>
        </w:r>
      </w:hyperlink>
      <w:r>
        <w:rPr>
          <w:sz w:val="20"/>
        </w:rPr>
        <w:t xml:space="preserve"> от 07.05.2013 N 92-ФЗ.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наименование ст. 28 излагается в новой редакции (</w:t>
            </w:r>
            <w:hyperlink w:history="0" r:id="rId316"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28. Основания прекращения, приостановления действия права на управление транспортными средствами</w:t>
      </w:r>
    </w:p>
    <w:p>
      <w:pPr>
        <w:pStyle w:val="0"/>
        <w:jc w:val="both"/>
      </w:pPr>
      <w:r>
        <w:rPr>
          <w:sz w:val="20"/>
        </w:rPr>
        <w:t xml:space="preserve">(в ред. Федерального </w:t>
      </w:r>
      <w:hyperlink w:history="0" r:id="rId31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340-ФЗ)</w:t>
      </w:r>
    </w:p>
    <w:p>
      <w:pPr>
        <w:pStyle w:val="0"/>
      </w:pPr>
      <w:r>
        <w:rPr>
          <w:sz w:val="20"/>
        </w:rPr>
      </w:r>
    </w:p>
    <w:p>
      <w:pPr>
        <w:pStyle w:val="0"/>
        <w:ind w:firstLine="540"/>
        <w:jc w:val="both"/>
      </w:pPr>
      <w:r>
        <w:rPr>
          <w:sz w:val="20"/>
        </w:rPr>
        <w:t xml:space="preserve">1. Основаниями прекращения действия права на управление транспортными средствами являются:</w:t>
      </w:r>
    </w:p>
    <w:p>
      <w:pPr>
        <w:pStyle w:val="0"/>
        <w:spacing w:before="200" w:lineRule="auto"/>
        <w:ind w:firstLine="540"/>
        <w:jc w:val="both"/>
      </w:pPr>
      <w:r>
        <w:rPr>
          <w:sz w:val="20"/>
        </w:rPr>
        <w:t xml:space="preserve">истечение срока действия водительского удостоверения;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абз. 3 п. 1 ст. 28 излагается в новой редакции (</w:t>
            </w:r>
            <w:hyperlink w:history="0" r:id="rId318"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п. 1 ст. 28 дополняется новым четвертым абзацем. (</w:t>
            </w:r>
            <w:hyperlink w:history="0" r:id="rId319"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лишение права на управление транспортными средствами.</w:t>
      </w:r>
    </w:p>
    <w:p>
      <w:pPr>
        <w:pStyle w:val="0"/>
        <w:spacing w:before="200" w:lineRule="auto"/>
        <w:ind w:firstLine="540"/>
        <w:jc w:val="both"/>
      </w:pPr>
      <w:r>
        <w:rPr>
          <w:sz w:val="20"/>
        </w:rPr>
        <w:t xml:space="preserve">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pPr>
        <w:pStyle w:val="0"/>
        <w:spacing w:before="200" w:lineRule="auto"/>
        <w:ind w:firstLine="540"/>
        <w:jc w:val="both"/>
      </w:pPr>
      <w:r>
        <w:rPr>
          <w:sz w:val="20"/>
        </w:rPr>
        <w:t xml:space="preserve">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w:t>
      </w:r>
      <w:hyperlink w:history="0" r:id="rId320" w:tooltip="Федеральный закон от 02.10.2007 N 229-ФЗ (ред. от 31.07.2025) &quot;Об исполнительном производстве&quot; {КонсультантПлюс}">
        <w:r>
          <w:rPr>
            <w:sz w:val="20"/>
            <w:color w:val="0000ff"/>
          </w:rPr>
          <w:t xml:space="preserve">законом</w:t>
        </w:r>
      </w:hyperlink>
      <w:r>
        <w:rPr>
          <w:sz w:val="20"/>
        </w:rPr>
        <w:t xml:space="preserve">.</w:t>
      </w:r>
    </w:p>
    <w:p>
      <w:pPr>
        <w:pStyle w:val="0"/>
        <w:jc w:val="both"/>
      </w:pPr>
      <w:r>
        <w:rPr>
          <w:sz w:val="20"/>
        </w:rPr>
        <w:t xml:space="preserve">(абзац введен Федеральным </w:t>
      </w:r>
      <w:hyperlink w:history="0" r:id="rId32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340-ФЗ)</w:t>
      </w:r>
    </w:p>
    <w:p>
      <w:pPr>
        <w:pStyle w:val="0"/>
        <w:jc w:val="both"/>
      </w:pPr>
      <w:r>
        <w:rPr>
          <w:sz w:val="20"/>
        </w:rPr>
        <w:t xml:space="preserve">(п. 1 в ред. Федерального </w:t>
      </w:r>
      <w:hyperlink w:history="0" r:id="rId322"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0"/>
            <w:color w:val="0000ff"/>
          </w:rPr>
          <w:t xml:space="preserve">закона</w:t>
        </w:r>
      </w:hyperlink>
      <w:r>
        <w:rPr>
          <w:sz w:val="20"/>
        </w:rPr>
        <w:t xml:space="preserve"> от 28.12.2013 N 437-ФЗ)</w:t>
      </w:r>
    </w:p>
    <w:p>
      <w:pPr>
        <w:pStyle w:val="0"/>
        <w:spacing w:before="200" w:lineRule="auto"/>
        <w:ind w:firstLine="540"/>
        <w:jc w:val="both"/>
      </w:pPr>
      <w:r>
        <w:rPr>
          <w:sz w:val="20"/>
        </w:rPr>
        <w:t xml:space="preserve">2. Виды правонарушений, а также случаи, влекущие в качестве меры ответственности лишение права на управление транспортными средствами либо ограничение такого права, устанавливаются федеральным </w:t>
      </w:r>
      <w:r>
        <w:rPr>
          <w:sz w:val="20"/>
        </w:rPr>
        <w:t xml:space="preserve">законом</w:t>
      </w:r>
      <w:r>
        <w:rPr>
          <w:sz w:val="20"/>
        </w:rPr>
        <w:t xml:space="preserve">.</w:t>
      </w:r>
    </w:p>
    <w:p>
      <w:pPr>
        <w:pStyle w:val="0"/>
        <w:jc w:val="both"/>
      </w:pPr>
      <w:r>
        <w:rPr>
          <w:sz w:val="20"/>
        </w:rPr>
        <w:t xml:space="preserve">(в ред. Федерального </w:t>
      </w:r>
      <w:hyperlink w:history="0" r:id="rId323" w:tooltip="Федеральный закон от 14.04.2023 N 1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14.04.2023 N 127-ФЗ)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начала эксплуатации Единого реестра, мероприятия, в том числе применение временных мер, направленных на обеспечение явки по повестке военного комиссариата, осуществляются без их использования (</w:t>
            </w:r>
            <w:hyperlink w:history="0" r:id="rId324" w:tooltip="Федеральный закон от 14.04.2023 N 127-ФЗ &quot;О внесении изменений в отдельные законодательные акты Российской Федерации&quot; {КонсультантПлюс}">
              <w:r>
                <w:rPr>
                  <w:sz w:val="20"/>
                  <w:color w:val="0000ff"/>
                </w:rPr>
                <w:t xml:space="preserve">ч. 2 ст. 9</w:t>
              </w:r>
            </w:hyperlink>
            <w:r>
              <w:rPr>
                <w:sz w:val="20"/>
                <w:color w:val="392c69"/>
              </w:rPr>
              <w:t xml:space="preserve"> ФЗ от 14.04.2023 N 127-ФЗ).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В случае наличия сформированного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 принятии временных мер, направленных на обеспечение явки по повестке военного комиссариата, в отношении физического лица право на управление транспортными средствами ограничивается до формирования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об отмене временных мер, направленных на обеспечение явки по повестке военного комиссариата, в отношении физического лица в </w:t>
      </w:r>
      <w:hyperlink w:history="0" r:id="rId325" w:tooltip="Приказ МВД России от 21.06.2023 N 426 &quot;Об утверждении Порядка ограничения права на управление транспортными средствами в случае наличия сформированного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решения о принятии временных мер ограничения в отношении физического лица&quot; (Зарегистрировано в Минюсте России 30.06.2023 N 74084)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(п. 2.1 введен Федеральным </w:t>
      </w:r>
      <w:hyperlink w:history="0" r:id="rId326" w:tooltip="Федеральный закон от 14.04.2023 N 12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14.04.2023 N 127-ФЗ)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01.03.2027 ст. 28 дополняется п. 2.2. (</w:t>
            </w:r>
            <w:hyperlink w:history="0" r:id="rId327"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0"/>
                  <w:color w:val="0000ff"/>
                </w:rPr>
                <w:t xml:space="preserve">ФЗ</w:t>
              </w:r>
            </w:hyperlink>
            <w:r>
              <w:rPr>
                <w:sz w:val="20"/>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Возврат водительского удостоверения после утраты оснований прекращения действия права на управление транспортными средствами осуществляется в </w:t>
      </w:r>
      <w:hyperlink w:history="0" r:id="rId328" w:tooltip="Постановление Правительства РФ от 14.11.2014 N 1191 (ред. от 10.10.2018) &quot;Об утверждении Правил возврата водительского удостоверения после утраты оснований прекращения действия права на управление транспортными средствам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3 введен Федеральным </w:t>
      </w:r>
      <w:hyperlink w:history="0" r:id="rId32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23.07.2013 N 196-ФЗ)</w:t>
      </w:r>
    </w:p>
    <w:p>
      <w:pPr>
        <w:pStyle w:val="0"/>
      </w:pPr>
      <w:r>
        <w:rPr>
          <w:sz w:val="20"/>
        </w:rPr>
      </w:r>
    </w:p>
    <w:p>
      <w:pPr>
        <w:pStyle w:val="2"/>
        <w:outlineLvl w:val="1"/>
        <w:ind w:firstLine="540"/>
        <w:jc w:val="both"/>
      </w:pPr>
      <w:r>
        <w:rPr>
          <w:sz w:val="20"/>
        </w:rPr>
        <w:t xml:space="preserve">Статья 29. Обучение граждан правилам безопасного поведения на автомобильных дорогах</w:t>
      </w:r>
    </w:p>
    <w:p>
      <w:pPr>
        <w:pStyle w:val="0"/>
      </w:pPr>
      <w:r>
        <w:rPr>
          <w:sz w:val="20"/>
        </w:rPr>
      </w:r>
    </w:p>
    <w:p>
      <w:pPr>
        <w:pStyle w:val="0"/>
        <w:ind w:firstLine="540"/>
        <w:jc w:val="both"/>
      </w:pPr>
      <w:r>
        <w:rPr>
          <w:sz w:val="20"/>
        </w:rPr>
        <w:t xml:space="preserve">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pPr>
        <w:pStyle w:val="0"/>
        <w:jc w:val="both"/>
      </w:pPr>
      <w:r>
        <w:rPr>
          <w:sz w:val="20"/>
        </w:rPr>
        <w:t xml:space="preserve">(п. 1 в ред. Федерального </w:t>
      </w:r>
      <w:hyperlink w:history="0" r:id="rId33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Обучение граждан правилам безопасного поведения на автомобильных дорогах осуществляется на основании </w:t>
      </w:r>
      <w:hyperlink w:history="0" r:id="rId331" w:tooltip="&quot;Рекомендации по порядку организации работы подразделений Госавтоинспекции по согласованию программ подготовки (переподготовки) водителей автомототранспортных средств, трамваев и троллейбусов и выдаче заключений о соответствии учебно-материальной базы установленным требованиям&quot; (приложение к письму ГУОБДД МВД России от 31.07.2014 N 13/4-4860) {КонсультантПлюс}">
        <w:r>
          <w:rPr>
            <w:sz w:val="20"/>
            <w:color w:val="0000ff"/>
          </w:rPr>
          <w:t xml:space="preserve">методических рекомендаций</w:t>
        </w:r>
      </w:hyperlink>
      <w:r>
        <w:rPr>
          <w:sz w:val="20"/>
        </w:rPr>
        <w:t xml:space="preserve">,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pPr>
        <w:pStyle w:val="0"/>
        <w:jc w:val="both"/>
      </w:pPr>
      <w:r>
        <w:rPr>
          <w:sz w:val="20"/>
        </w:rPr>
        <w:t xml:space="preserve">(в ред. Федерального </w:t>
      </w:r>
      <w:hyperlink w:history="0" r:id="rId33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Утратил силу с 1 сентября 2013 года. - Федеральный </w:t>
      </w:r>
      <w:hyperlink w:history="0" r:id="rId33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w:t>
        </w:r>
      </w:hyperlink>
      <w:r>
        <w:rPr>
          <w:sz w:val="20"/>
        </w:rPr>
        <w:t xml:space="preserve"> от 02.07.2013 N 185-ФЗ.</w:t>
      </w:r>
    </w:p>
    <w:p>
      <w:pPr>
        <w:pStyle w:val="0"/>
        <w:spacing w:before="200" w:lineRule="auto"/>
        <w:ind w:firstLine="540"/>
        <w:jc w:val="both"/>
      </w:pPr>
      <w:r>
        <w:rPr>
          <w:sz w:val="20"/>
        </w:rPr>
        <w:t xml:space="preserve">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pPr>
        <w:pStyle w:val="0"/>
        <w:jc w:val="both"/>
      </w:pPr>
      <w:r>
        <w:rPr>
          <w:sz w:val="20"/>
        </w:rPr>
        <w:t xml:space="preserve">(в ред. Федерального </w:t>
      </w:r>
      <w:hyperlink w:history="0" r:id="rId33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1.01.2025) {КонсультантПлюс}">
        <w:r>
          <w:rPr>
            <w:sz w:val="20"/>
            <w:color w:val="0000ff"/>
          </w:rPr>
          <w:t xml:space="preserve">закона</w:t>
        </w:r>
      </w:hyperlink>
      <w:r>
        <w:rPr>
          <w:sz w:val="20"/>
        </w:rPr>
        <w:t xml:space="preserve"> от 02.07.2013 N 185-ФЗ)</w:t>
      </w:r>
    </w:p>
    <w:p>
      <w:pPr>
        <w:pStyle w:val="0"/>
      </w:pPr>
      <w:r>
        <w:rPr>
          <w:sz w:val="20"/>
        </w:rPr>
      </w:r>
    </w:p>
    <w:p>
      <w:pPr>
        <w:pStyle w:val="2"/>
        <w:outlineLvl w:val="0"/>
        <w:jc w:val="center"/>
      </w:pPr>
      <w:r>
        <w:rPr>
          <w:sz w:val="20"/>
        </w:rPr>
        <w:t xml:space="preserve">Глава V. КОНТРОЛЬ (НАДЗОР) В ОБЛАСТИ БЕЗОПАСНОСТИ</w:t>
      </w:r>
    </w:p>
    <w:p>
      <w:pPr>
        <w:pStyle w:val="2"/>
        <w:jc w:val="center"/>
      </w:pPr>
      <w:r>
        <w:rPr>
          <w:sz w:val="20"/>
        </w:rPr>
        <w:t xml:space="preserve">ДОРОЖНОГО ДВИЖЕНИЯ</w:t>
      </w:r>
    </w:p>
    <w:p>
      <w:pPr>
        <w:pStyle w:val="0"/>
        <w:jc w:val="center"/>
      </w:pPr>
      <w:r>
        <w:rPr>
          <w:sz w:val="20"/>
        </w:rPr>
      </w:r>
    </w:p>
    <w:p>
      <w:pPr>
        <w:pStyle w:val="0"/>
        <w:jc w:val="center"/>
      </w:pPr>
      <w:r>
        <w:rPr>
          <w:sz w:val="20"/>
        </w:rPr>
        <w:t xml:space="preserve">(в ред. Федерального </w:t>
      </w:r>
      <w:hyperlink w:history="0" r:id="rId33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pPr>
      <w:r>
        <w:rPr>
          <w:sz w:val="20"/>
        </w:rPr>
      </w:r>
    </w:p>
    <w:p>
      <w:pPr>
        <w:pStyle w:val="2"/>
        <w:outlineLvl w:val="1"/>
        <w:ind w:firstLine="540"/>
        <w:jc w:val="both"/>
      </w:pPr>
      <w:r>
        <w:rPr>
          <w:sz w:val="20"/>
        </w:rPr>
        <w:t xml:space="preserve">Статья 30. Контроль (надзор) в области безопасности дорожного движения</w:t>
      </w:r>
    </w:p>
    <w:p>
      <w:pPr>
        <w:pStyle w:val="0"/>
        <w:ind w:firstLine="540"/>
        <w:jc w:val="both"/>
      </w:pPr>
      <w:r>
        <w:rPr>
          <w:sz w:val="20"/>
        </w:rPr>
      </w:r>
    </w:p>
    <w:p>
      <w:pPr>
        <w:pStyle w:val="0"/>
        <w:ind w:firstLine="540"/>
        <w:jc w:val="both"/>
      </w:pPr>
      <w:r>
        <w:rPr>
          <w:sz w:val="20"/>
        </w:rPr>
        <w:t xml:space="preserve">(в ред. Федерального </w:t>
      </w:r>
      <w:hyperlink w:history="0" r:id="rId33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Контроль (надзор) в области безопасности дорожного движения осуществляется посредством:</w:t>
      </w:r>
    </w:p>
    <w:p>
      <w:pPr>
        <w:pStyle w:val="0"/>
        <w:spacing w:before="200" w:lineRule="auto"/>
        <w:ind w:firstLine="540"/>
        <w:jc w:val="both"/>
      </w:pPr>
      <w:r>
        <w:rPr>
          <w:sz w:val="20"/>
        </w:rPr>
        <w:t xml:space="preserve">федерального государственного контроля (</w:t>
      </w:r>
      <w:r>
        <w:rPr>
          <w:sz w:val="20"/>
        </w:rPr>
        <w:t xml:space="preserve">надзора</w:t>
      </w:r>
      <w:r>
        <w:rPr>
          <w:sz w:val="20"/>
        </w:rPr>
        <w:t xml:space="preserve">) в области безопасности дорожного движения;</w:t>
      </w:r>
    </w:p>
    <w:p>
      <w:pPr>
        <w:pStyle w:val="0"/>
        <w:spacing w:before="200" w:lineRule="auto"/>
        <w:ind w:firstLine="540"/>
        <w:jc w:val="both"/>
      </w:pPr>
      <w:r>
        <w:rPr>
          <w:sz w:val="20"/>
        </w:rPr>
        <w:t xml:space="preserve">надзора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2. Контроль (надзор) в области безопасности дорожного движения осуществляется федеральными </w:t>
      </w:r>
      <w:hyperlink w:history="0" r:id="rId337" w:tooltip="Постановление Правительства РФ от 30.06.2021 N 1101 (ред. от 03.11.2023) &quot;Об утверждении Положения о федеральном государственном контроле (надзоре) в области безопасности дорожного движ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0"/>
            <w:color w:val="0000ff"/>
          </w:rPr>
          <w:t xml:space="preserve">органами</w:t>
        </w:r>
      </w:hyperlink>
      <w:r>
        <w:rPr>
          <w:sz w:val="20"/>
        </w:rPr>
        <w:t xml:space="preserve"> исполнительной власти, уполномоченными Президентом Российской Федерации.</w:t>
      </w:r>
    </w:p>
    <w:p>
      <w:pPr>
        <w:pStyle w:val="0"/>
        <w:spacing w:before="200" w:lineRule="auto"/>
        <w:ind w:firstLine="540"/>
        <w:jc w:val="both"/>
      </w:pPr>
      <w:r>
        <w:rPr>
          <w:sz w:val="20"/>
        </w:rPr>
        <w:t xml:space="preserve">3. Предметом федерального государственного контроля (надзора) в области безопасности дорожного движения являются:</w:t>
      </w:r>
    </w:p>
    <w:p>
      <w:pPr>
        <w:pStyle w:val="0"/>
        <w:spacing w:before="200" w:lineRule="auto"/>
        <w:ind w:firstLine="540"/>
        <w:jc w:val="both"/>
      </w:pPr>
      <w:r>
        <w:rPr>
          <w:sz w:val="20"/>
        </w:rPr>
        <w:t xml:space="preserve">соблюдение установленных законодательством Российской Федерации о безопасности дорожного движения, </w:t>
      </w:r>
      <w:hyperlink w:history="0" r:id="rId338" w:tooltip="Ссылка на КонсультантПлюс">
        <w:r>
          <w:rPr>
            <w:sz w:val="20"/>
            <w:color w:val="0000ff"/>
          </w:rPr>
          <w:t xml:space="preserve">Соглашением</w:t>
        </w:r>
      </w:hyperlink>
      <w:r>
        <w:rPr>
          <w:sz w:val="20"/>
        </w:rPr>
        <w:t xml:space="preserve"> о международной дорожной перевозке опасных грузов от 30 сентября 1957 года (ДОПОГ), актами, составляющими право Евразийского экономического союза, обязательных требований в области безопасности дорожного движения:</w:t>
      </w:r>
    </w:p>
    <w:p>
      <w:pPr>
        <w:pStyle w:val="0"/>
        <w:spacing w:before="200" w:lineRule="auto"/>
        <w:ind w:firstLine="540"/>
        <w:jc w:val="both"/>
      </w:pPr>
      <w:r>
        <w:rPr>
          <w:sz w:val="20"/>
        </w:rPr>
        <w:t xml:space="preserve">к содержанию дорог, дорожных сооружений, железнодорожных переездов и линий городского наземного электрического транспорта, влияющих на безопасность дорожного движения;</w:t>
      </w:r>
    </w:p>
    <w:p>
      <w:pPr>
        <w:pStyle w:val="0"/>
        <w:spacing w:before="200" w:lineRule="auto"/>
        <w:ind w:firstLine="540"/>
        <w:jc w:val="both"/>
      </w:pPr>
      <w:r>
        <w:rPr>
          <w:sz w:val="20"/>
        </w:rPr>
        <w:t xml:space="preserve">к проведению строительных работ (за исключением требований, соблюдение которых проверяется при осуществлении государственного строительного надзора), ремонтных и иных работ, осуществлению деятельности, оказывающих влияние на безопасность дорожного движения;</w:t>
      </w:r>
    </w:p>
    <w:p>
      <w:pPr>
        <w:pStyle w:val="0"/>
        <w:spacing w:before="200" w:lineRule="auto"/>
        <w:ind w:firstLine="540"/>
        <w:jc w:val="both"/>
      </w:pPr>
      <w:r>
        <w:rPr>
          <w:sz w:val="20"/>
        </w:rPr>
        <w:t xml:space="preserve">к установке и эксплуатации технических средств организации дорожного движения и иных элементов обустройства автомобильных дорог;</w:t>
      </w:r>
    </w:p>
    <w:p>
      <w:pPr>
        <w:pStyle w:val="0"/>
        <w:spacing w:before="200" w:lineRule="auto"/>
        <w:ind w:firstLine="540"/>
        <w:jc w:val="both"/>
      </w:pPr>
      <w:r>
        <w:rPr>
          <w:sz w:val="20"/>
        </w:rPr>
        <w:t xml:space="preserve">к конструкции и техническому состоянию находящихся в эксплуатации транспортных средств, прицепов к ним и предметов их дополнительного оборудования, а также к изменению конструкции зарегистрированных в установленном порядке автомототранспортных средств и прицепов к ним;</w:t>
      </w:r>
    </w:p>
    <w:p>
      <w:pPr>
        <w:pStyle w:val="0"/>
        <w:spacing w:before="200" w:lineRule="auto"/>
        <w:ind w:firstLine="540"/>
        <w:jc w:val="both"/>
      </w:pPr>
      <w:r>
        <w:rPr>
          <w:sz w:val="20"/>
        </w:rPr>
        <w:t xml:space="preserve">к перевозкам пассажиров и грузов, эксплуатации транспортных средств (за исключением обязательных требований, соблюдение которых отнесено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 и не связано с совершением дорожно-транспортного происшествия, повлекшего причинение вреда жизни и (или) здоровью человека);</w:t>
      </w:r>
    </w:p>
    <w:p>
      <w:pPr>
        <w:pStyle w:val="0"/>
        <w:spacing w:before="200" w:lineRule="auto"/>
        <w:ind w:firstLine="540"/>
        <w:jc w:val="both"/>
      </w:pPr>
      <w:r>
        <w:rPr>
          <w:sz w:val="20"/>
        </w:rPr>
        <w:t xml:space="preserve">соблюдение операторами технического осмотра обязательных требований к проведению технического осмотра транспортных средств, установленных правилами проведения технического осмотра транспортных средств;</w:t>
      </w:r>
    </w:p>
    <w:p>
      <w:pPr>
        <w:pStyle w:val="0"/>
        <w:spacing w:before="200" w:lineRule="auto"/>
        <w:ind w:firstLine="540"/>
        <w:jc w:val="both"/>
      </w:pPr>
      <w:r>
        <w:rPr>
          <w:sz w:val="20"/>
        </w:rPr>
        <w:t xml:space="preserve">соблюдение специализированными организациями, участвующими в государственной регистрации транспортных средств, обязательных требований к таким организациям, установленных Федеральным </w:t>
      </w:r>
      <w:hyperlink w:history="0" r:id="rId339"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и порядком государственной регистрации транспортных средств;</w:t>
      </w:r>
    </w:p>
    <w:p>
      <w:pPr>
        <w:pStyle w:val="0"/>
        <w:spacing w:before="200" w:lineRule="auto"/>
        <w:ind w:firstLine="540"/>
        <w:jc w:val="both"/>
      </w:pPr>
      <w:r>
        <w:rPr>
          <w:sz w:val="20"/>
        </w:rPr>
        <w:t xml:space="preserve">соблюдение изготовителями государственных регистрационных знаков транспортных средств обязательных </w:t>
      </w:r>
      <w:hyperlink w:history="0" r:id="rId340" w:tooltip="Ссылка на КонсультантПлюс">
        <w:r>
          <w:rPr>
            <w:sz w:val="20"/>
            <w:color w:val="0000ff"/>
          </w:rPr>
          <w:t xml:space="preserve">требований</w:t>
        </w:r>
      </w:hyperlink>
      <w:r>
        <w:rPr>
          <w:sz w:val="20"/>
        </w:rPr>
        <w:t xml:space="preserve"> к изготовлению государственных регистрационных знаков транспортных средств, установленных Федеральным </w:t>
      </w:r>
      <w:hyperlink w:history="0" r:id="rId341"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порядком изготовления государственных регистрационных знаков транспортных средств и правилами учета, хранения и выдачи государственных регистрационных знаков транспортных средств;</w:t>
      </w:r>
    </w:p>
    <w:p>
      <w:pPr>
        <w:pStyle w:val="0"/>
        <w:spacing w:before="200" w:lineRule="auto"/>
        <w:ind w:firstLine="540"/>
        <w:jc w:val="both"/>
      </w:pPr>
      <w:r>
        <w:rPr>
          <w:sz w:val="20"/>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342"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В положении о федеральном государственном контроле (надзоре) в области безопасности дорожного движения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указанным Федеральным законом, оценка соблюдения которых осуществляется в рамках федерального государственного контроля (надзора) в области безопасности дорожного движения, а также виды продукции, являющиеся объектами федерального государственного контроля (надзора) в области безопасности дорожного движения.</w:t>
      </w:r>
    </w:p>
    <w:p>
      <w:pPr>
        <w:pStyle w:val="0"/>
        <w:spacing w:before="200" w:lineRule="auto"/>
        <w:ind w:firstLine="540"/>
        <w:jc w:val="both"/>
      </w:pPr>
      <w:r>
        <w:rPr>
          <w:sz w:val="20"/>
        </w:rPr>
        <w:t xml:space="preserve">4. Организация и осуществление федерального государственного контроля (надзора) в области безопасности дорожного движения регулируются Федеральным </w:t>
      </w:r>
      <w:hyperlink w:history="0" r:id="rId34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w:t>
      </w:r>
      <w:hyperlink w:history="0" r:id="rId344" w:tooltip="Постановление Правительства РФ от 30.06.2021 N 1101 (ред. от 03.11.2023) &quot;Об утверждении Положения о федеральном государственном контроле (надзоре) в области безопасности дорожного движ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0"/>
            <w:color w:val="0000ff"/>
          </w:rPr>
          <w:t xml:space="preserve">Положение</w:t>
        </w:r>
      </w:hyperlink>
      <w:r>
        <w:rPr>
          <w:sz w:val="20"/>
        </w:rPr>
        <w:t xml:space="preserve"> о федеральном государственном контроле (надзоре) в области безопасности дорожного движения утверждается Правительством Российской Федерации.</w:t>
      </w:r>
    </w:p>
    <w:p>
      <w:pPr>
        <w:pStyle w:val="0"/>
        <w:spacing w:before="200" w:lineRule="auto"/>
        <w:ind w:firstLine="540"/>
        <w:jc w:val="both"/>
      </w:pPr>
      <w:r>
        <w:rPr>
          <w:sz w:val="20"/>
        </w:rPr>
        <w:t xml:space="preserve">6. Надзор за соблюдением участниками дорожного движения требований законодательства Российской Федерации о безопасности дорожного движения осуществляется в соответствии с законодательством Российской Федерации.</w:t>
      </w:r>
    </w:p>
    <w:p>
      <w:pPr>
        <w:pStyle w:val="0"/>
        <w:spacing w:before="200" w:lineRule="auto"/>
        <w:ind w:firstLine="540"/>
        <w:jc w:val="both"/>
      </w:pPr>
      <w:r>
        <w:rPr>
          <w:sz w:val="20"/>
        </w:rPr>
        <w:t xml:space="preserve">7. </w:t>
      </w:r>
      <w:hyperlink w:history="0" r:id="rId345" w:tooltip="Приказ МВД России от 02.05.2023 N 264 &quot;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quot; (Зарегистрировано в Минюсте России 30.06.2023 N 74087) {КонсультантПлюс}">
        <w:r>
          <w:rPr>
            <w:sz w:val="20"/>
            <w:color w:val="0000ff"/>
          </w:rPr>
          <w:t xml:space="preserve">Порядок</w:t>
        </w:r>
      </w:hyperlink>
      <w:r>
        <w:rPr>
          <w:sz w:val="20"/>
        </w:rPr>
        <w:t xml:space="preserve">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spacing w:before="200" w:lineRule="auto"/>
        <w:ind w:firstLine="540"/>
        <w:jc w:val="both"/>
      </w:pPr>
      <w:r>
        <w:rPr>
          <w:sz w:val="20"/>
        </w:rPr>
        <w:t xml:space="preserve">8. Надзор за соблюдением участниками дорожного движения требований законодательства Российской Федерации о безопасности дорожного движения в Вооруженных Силах Российской Федерации, других войсках, воинских формированиях и органах, в которых федеральными законами предусмотрена военная служба, осуществляется уполномоченными федеральными органами исполнительной власти согласно их компетенции в установленном законодательством Российской Федерации порядке.</w:t>
      </w:r>
    </w:p>
    <w:p>
      <w:pPr>
        <w:pStyle w:val="0"/>
        <w:spacing w:before="200" w:lineRule="auto"/>
        <w:ind w:firstLine="540"/>
        <w:jc w:val="both"/>
      </w:pPr>
      <w:r>
        <w:rPr>
          <w:sz w:val="20"/>
        </w:rPr>
        <w:t xml:space="preserve">9. При осуществлении федерального государственного контроля (надзора) в области безопасности дорожного движения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pPr>
        <w:pStyle w:val="0"/>
        <w:spacing w:before="200" w:lineRule="auto"/>
        <w:ind w:firstLine="540"/>
        <w:jc w:val="both"/>
      </w:pPr>
      <w:r>
        <w:rPr>
          <w:sz w:val="20"/>
        </w:rPr>
        <w:t xml:space="preserve">10. При осуществлении федерального государственного контроля (надзора) в области безопасности дорожного движения в части соблюдения операторами технического осмотра правил проведения технического осмотра транспортных средств, установленных Правительством Российской Федерации, внеплановые контрольные (надзорные) мероприятия не проводятся до 1 января 2022 года.</w:t>
      </w:r>
    </w:p>
    <w:p>
      <w:pPr>
        <w:pStyle w:val="0"/>
        <w:spacing w:before="200" w:lineRule="auto"/>
        <w:ind w:firstLine="540"/>
        <w:jc w:val="both"/>
      </w:pPr>
      <w:r>
        <w:rPr>
          <w:sz w:val="20"/>
        </w:rPr>
        <w:t xml:space="preserve">11. В рамках федерального государственного контроля (надзора) в области безопасности дорожного движения может осуществляться постоянный рейд в соответствии с положениями Федерального </w:t>
      </w:r>
      <w:hyperlink w:history="0" r:id="rId34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12. Порядок осуществления постоянного рейда устанавливается положением о федеральном государственном контроле (надзоре) в области безопасности дорожного движения, утверждаемым Правительством Российской Федерации.</w:t>
      </w:r>
    </w:p>
    <w:p>
      <w:pPr>
        <w:pStyle w:val="0"/>
        <w:spacing w:before="200" w:lineRule="auto"/>
        <w:ind w:firstLine="540"/>
        <w:jc w:val="both"/>
      </w:pPr>
      <w:r>
        <w:rPr>
          <w:sz w:val="20"/>
        </w:rPr>
        <w:t xml:space="preserve">13. Государственный контроль (надзор)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в соответствии с Федеральным </w:t>
      </w:r>
      <w:hyperlink w:history="0" r:id="rId34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Федеральным </w:t>
      </w:r>
      <w:hyperlink w:history="0" r:id="rId348"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 и </w:t>
      </w:r>
      <w:hyperlink w:history="0" r:id="rId349" w:tooltip="Постановление Правительства РФ от 16.03.2022 N 384 (ред. от 27.06.2025) &quot;Об утверждении Положения о государственном контроле (надзоре)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quot; {КонсультантПлюс}">
        <w:r>
          <w:rPr>
            <w:sz w:val="20"/>
            <w:color w:val="0000ff"/>
          </w:rPr>
          <w:t xml:space="preserve">положением</w:t>
        </w:r>
      </w:hyperlink>
      <w:r>
        <w:rPr>
          <w:sz w:val="20"/>
        </w:rPr>
        <w:t xml:space="preserve">, утверждаемым Правительством Российской Федерации, а также с учетом особенностей, установленных </w:t>
      </w:r>
      <w:hyperlink w:history="0" w:anchor="P665" w:tooltip="14. Государственный контроль (надзор)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посредством проведения проверок, выездного обследования и наблюдения за соблюдением обязательных требований без взаимодействия с исполнительными органами субъектов Российской Фе...">
        <w:r>
          <w:rPr>
            <w:sz w:val="20"/>
            <w:color w:val="0000ff"/>
          </w:rPr>
          <w:t xml:space="preserve">пунктами 14</w:t>
        </w:r>
      </w:hyperlink>
      <w:r>
        <w:rPr>
          <w:sz w:val="20"/>
        </w:rPr>
        <w:t xml:space="preserve"> и </w:t>
      </w:r>
      <w:hyperlink w:history="0" w:anchor="P667" w:tooltip="15. При осуществлении государственного контроля (надзора)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контролируемым лицам может выдаваться предписание об устранении нарушений, выявленных в том числе в ходе выездного обследования и наблюдения за соблюдением обязательных тре...">
        <w:r>
          <w:rPr>
            <w:sz w:val="20"/>
            <w:color w:val="0000ff"/>
          </w:rPr>
          <w:t xml:space="preserve">15</w:t>
        </w:r>
      </w:hyperlink>
      <w:r>
        <w:rPr>
          <w:sz w:val="20"/>
        </w:rPr>
        <w:t xml:space="preserve"> настоящей статьи.</w:t>
      </w:r>
    </w:p>
    <w:p>
      <w:pPr>
        <w:pStyle w:val="0"/>
        <w:jc w:val="both"/>
      </w:pPr>
      <w:r>
        <w:rPr>
          <w:sz w:val="20"/>
        </w:rPr>
        <w:t xml:space="preserve">(п. 13 в ред. Федерального </w:t>
      </w:r>
      <w:hyperlink w:history="0" r:id="rId350" w:tooltip="Федеральный закон от 28.12.2024 N 518-ФЗ &quot;О внесении изменений в статьи 12 и 13 Федерального закона &quot;О полиции&quot; и статью 30 Федерального закона &quot;О безопасности дорожного движения&quot; {КонсультантПлюс}">
        <w:r>
          <w:rPr>
            <w:sz w:val="20"/>
            <w:color w:val="0000ff"/>
          </w:rPr>
          <w:t xml:space="preserve">закона</w:t>
        </w:r>
      </w:hyperlink>
      <w:r>
        <w:rPr>
          <w:sz w:val="20"/>
        </w:rPr>
        <w:t xml:space="preserve"> от 28.12.2024 N 518-ФЗ)</w:t>
      </w:r>
    </w:p>
    <w:bookmarkStart w:id="665" w:name="P665"/>
    <w:bookmarkEnd w:id="665"/>
    <w:p>
      <w:pPr>
        <w:pStyle w:val="0"/>
        <w:spacing w:before="200" w:lineRule="auto"/>
        <w:ind w:firstLine="540"/>
        <w:jc w:val="both"/>
      </w:pPr>
      <w:r>
        <w:rPr>
          <w:sz w:val="20"/>
        </w:rPr>
        <w:t xml:space="preserve">14. Государственный контроль (надзор)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посредством проведения проверок, выездного обследования и наблюдения за соблюдением обязательных требований без взаимодействия с исполнительными органами субъектов Российской Федерации и органами местного самоуправления, их должностными лицами, рейдовых мероприятий на дорогах (рейдового осмотра, постоянного рейда) и профилактических мероприятий (информирования, консультирования контролируемого лица, объявления ему предостережения), а также посредством принятия предусмотренных законодательством Российской Федерации мер по пресечению выявленных нарушений и (или) устранению их последствий.</w:t>
      </w:r>
    </w:p>
    <w:p>
      <w:pPr>
        <w:pStyle w:val="0"/>
        <w:jc w:val="both"/>
      </w:pPr>
      <w:r>
        <w:rPr>
          <w:sz w:val="20"/>
        </w:rPr>
        <w:t xml:space="preserve">(п. 14 введен Федеральным </w:t>
      </w:r>
      <w:hyperlink w:history="0" r:id="rId351" w:tooltip="Федеральный закон от 28.12.2024 N 518-ФЗ &quot;О внесении изменений в статьи 12 и 13 Федерального закона &quot;О полиции&quot; и статью 30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28.12.2024 N 518-ФЗ)</w:t>
      </w:r>
    </w:p>
    <w:bookmarkStart w:id="667" w:name="P667"/>
    <w:bookmarkEnd w:id="667"/>
    <w:p>
      <w:pPr>
        <w:pStyle w:val="0"/>
        <w:spacing w:before="200" w:lineRule="auto"/>
        <w:ind w:firstLine="540"/>
        <w:jc w:val="both"/>
      </w:pPr>
      <w:r>
        <w:rPr>
          <w:sz w:val="20"/>
        </w:rPr>
        <w:t xml:space="preserve">15. При осуществлении государственного контроля (надзора) за реализацией исполнительными органами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контролируемым лицам может выдаваться предписание об устранении нарушений, выявленных в том числе в ходе выездного обследования и наблюдения за соблюдением обязательных требований, рейдовых мероприятий на дорогах.</w:t>
      </w:r>
    </w:p>
    <w:p>
      <w:pPr>
        <w:pStyle w:val="0"/>
        <w:jc w:val="both"/>
      </w:pPr>
      <w:r>
        <w:rPr>
          <w:sz w:val="20"/>
        </w:rPr>
        <w:t xml:space="preserve">(п. 15 введен Федеральным </w:t>
      </w:r>
      <w:hyperlink w:history="0" r:id="rId352" w:tooltip="Федеральный закон от 28.12.2024 N 518-ФЗ &quot;О внесении изменений в статьи 12 и 13 Федерального закона &quot;О полиции&quot; и статью 30 Федерального закона &quot;О безопасности дорожного движения&quot; {КонсультантПлюс}">
        <w:r>
          <w:rPr>
            <w:sz w:val="20"/>
            <w:color w:val="0000ff"/>
          </w:rPr>
          <w:t xml:space="preserve">законом</w:t>
        </w:r>
      </w:hyperlink>
      <w:r>
        <w:rPr>
          <w:sz w:val="20"/>
        </w:rPr>
        <w:t xml:space="preserve"> от 28.12.2024 N 518-ФЗ)</w:t>
      </w:r>
    </w:p>
    <w:p>
      <w:pPr>
        <w:pStyle w:val="0"/>
      </w:pPr>
      <w:r>
        <w:rPr>
          <w:sz w:val="20"/>
        </w:rPr>
      </w:r>
    </w:p>
    <w:p>
      <w:pPr>
        <w:pStyle w:val="2"/>
        <w:outlineLvl w:val="0"/>
        <w:jc w:val="center"/>
      </w:pPr>
      <w:r>
        <w:rPr>
          <w:sz w:val="20"/>
        </w:rPr>
        <w:t xml:space="preserve">Глава VI. ОТВЕТСТВЕННОСТЬ ЗА НАРУШЕНИЕ ЗАКОНОДАТЕЛЬСТВА</w:t>
      </w:r>
    </w:p>
    <w:p>
      <w:pPr>
        <w:pStyle w:val="2"/>
        <w:jc w:val="center"/>
      </w:pPr>
      <w:r>
        <w:rPr>
          <w:sz w:val="20"/>
        </w:rPr>
        <w:t xml:space="preserve">РОССИЙСКОЙ ФЕДЕРАЦИИ О БЕЗОПАСНОСТИ ДОРОЖНОГО ДВИЖЕНИЯ</w:t>
      </w:r>
    </w:p>
    <w:p>
      <w:pPr>
        <w:pStyle w:val="0"/>
      </w:pPr>
      <w:r>
        <w:rPr>
          <w:sz w:val="20"/>
        </w:rPr>
      </w:r>
    </w:p>
    <w:p>
      <w:pPr>
        <w:pStyle w:val="2"/>
        <w:outlineLvl w:val="1"/>
        <w:ind w:firstLine="540"/>
        <w:jc w:val="both"/>
      </w:pPr>
      <w:r>
        <w:rPr>
          <w:sz w:val="20"/>
        </w:rPr>
        <w:t xml:space="preserve">Статья 31. Ответственность за нарушение законодательства Российской Федерации о безопасности дорожного движения</w:t>
      </w:r>
    </w:p>
    <w:p>
      <w:pPr>
        <w:pStyle w:val="0"/>
      </w:pPr>
      <w:r>
        <w:rPr>
          <w:sz w:val="20"/>
        </w:rPr>
      </w:r>
    </w:p>
    <w:p>
      <w:pPr>
        <w:pStyle w:val="0"/>
        <w:ind w:firstLine="540"/>
        <w:jc w:val="both"/>
      </w:pPr>
      <w:r>
        <w:rPr>
          <w:sz w:val="20"/>
        </w:rPr>
        <w:t xml:space="preserve">Нарушение законодательства Российской Федерации о безопасности дорожного движения влечет за собой в установленном </w:t>
      </w:r>
      <w:hyperlink w:history="0" r:id="rId353" w:tooltip="Справочная информация: &quot;Ответственность за нарушение правил дорожного движения&quot; (Материал подготовлен специалистами КонсультантПлюс) {КонсультантПлюс}">
        <w:r>
          <w:rPr>
            <w:sz w:val="20"/>
            <w:color w:val="0000ff"/>
          </w:rPr>
          <w:t xml:space="preserve">порядке</w:t>
        </w:r>
      </w:hyperlink>
      <w:r>
        <w:rPr>
          <w:sz w:val="20"/>
        </w:rPr>
        <w:t xml:space="preserve"> дисциплинарную, административную, уголовную и иную ответственность.</w:t>
      </w:r>
    </w:p>
    <w:p>
      <w:pPr>
        <w:pStyle w:val="0"/>
      </w:pPr>
      <w:r>
        <w:rPr>
          <w:sz w:val="20"/>
        </w:rPr>
      </w:r>
    </w:p>
    <w:p>
      <w:pPr>
        <w:pStyle w:val="2"/>
        <w:outlineLvl w:val="0"/>
        <w:jc w:val="center"/>
      </w:pPr>
      <w:r>
        <w:rPr>
          <w:sz w:val="20"/>
        </w:rPr>
        <w:t xml:space="preserve">Глава VII. МЕЖДУНАРОДНЫЕ ДОГОВОРЫ РОССИЙСКОЙ ФЕДЕРАЦИИ</w:t>
      </w:r>
    </w:p>
    <w:p>
      <w:pPr>
        <w:pStyle w:val="0"/>
      </w:pPr>
      <w:r>
        <w:rPr>
          <w:sz w:val="20"/>
        </w:rPr>
      </w:r>
    </w:p>
    <w:p>
      <w:pPr>
        <w:pStyle w:val="2"/>
        <w:outlineLvl w:val="1"/>
        <w:ind w:firstLine="540"/>
        <w:jc w:val="both"/>
      </w:pPr>
      <w:r>
        <w:rPr>
          <w:sz w:val="20"/>
        </w:rPr>
        <w:t xml:space="preserve">Статья 32. Международные договоры Российской Федерации</w:t>
      </w:r>
    </w:p>
    <w:p>
      <w:pPr>
        <w:pStyle w:val="0"/>
      </w:pPr>
      <w:r>
        <w:rPr>
          <w:sz w:val="20"/>
        </w:rPr>
      </w:r>
    </w:p>
    <w:p>
      <w:pPr>
        <w:pStyle w:val="0"/>
        <w:ind w:firstLine="540"/>
        <w:jc w:val="both"/>
      </w:pPr>
      <w:hyperlink w:history="0" r:id="rId354"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1</w:t>
        </w:r>
      </w:hyperlink>
      <w:r>
        <w:rPr>
          <w:sz w:val="20"/>
        </w:rPr>
        <w:t xml:space="preserve">.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pPr>
        <w:pStyle w:val="0"/>
        <w:spacing w:before="200" w:lineRule="auto"/>
        <w:ind w:firstLine="540"/>
        <w:jc w:val="both"/>
      </w:pPr>
      <w:r>
        <w:rPr>
          <w:sz w:val="20"/>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3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356"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(п. 2 введен Федеральным </w:t>
      </w:r>
      <w:hyperlink w:history="0" r:id="rId35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pPr>
      <w:r>
        <w:rPr>
          <w:sz w:val="20"/>
        </w:rPr>
      </w:r>
    </w:p>
    <w:p>
      <w:pPr>
        <w:pStyle w:val="2"/>
        <w:outlineLvl w:val="0"/>
        <w:jc w:val="center"/>
      </w:pPr>
      <w:r>
        <w:rPr>
          <w:sz w:val="20"/>
        </w:rPr>
        <w:t xml:space="preserve">Глава VIII. ЗАКЛЮЧИТЕЛЬНЫЕ ПОЛОЖЕНИЯ</w:t>
      </w:r>
    </w:p>
    <w:p>
      <w:pPr>
        <w:pStyle w:val="0"/>
      </w:pPr>
      <w:r>
        <w:rPr>
          <w:sz w:val="20"/>
        </w:rPr>
      </w:r>
    </w:p>
    <w:p>
      <w:pPr>
        <w:pStyle w:val="2"/>
        <w:outlineLvl w:val="1"/>
        <w:ind w:firstLine="540"/>
        <w:jc w:val="both"/>
      </w:pPr>
      <w:r>
        <w:rPr>
          <w:sz w:val="20"/>
        </w:rPr>
        <w:t xml:space="preserve">Статья 33. Вступление в силу настоящего Федерального закона</w:t>
      </w:r>
    </w:p>
    <w:p>
      <w:pPr>
        <w:pStyle w:val="0"/>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w:t>
      </w:r>
    </w:p>
    <w:p>
      <w:pPr>
        <w:pStyle w:val="0"/>
        <w:spacing w:before="200" w:lineRule="auto"/>
        <w:ind w:firstLine="540"/>
        <w:jc w:val="both"/>
      </w:pPr>
      <w:r>
        <w:rPr>
          <w:sz w:val="20"/>
        </w:rPr>
        <w:t xml:space="preserve">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pPr>
        <w:pStyle w:val="0"/>
        <w:spacing w:before="200" w:lineRule="auto"/>
        <w:ind w:firstLine="540"/>
        <w:jc w:val="both"/>
      </w:pPr>
      <w:r>
        <w:rPr>
          <w:sz w:val="20"/>
        </w:rPr>
        <w:t xml:space="preserve">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pPr>
        <w:pStyle w:val="0"/>
        <w:spacing w:before="200" w:lineRule="auto"/>
        <w:ind w:firstLine="540"/>
        <w:jc w:val="both"/>
      </w:pPr>
      <w:r>
        <w:rPr>
          <w:sz w:val="20"/>
        </w:rPr>
        <w:t xml:space="preserve">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10 декабря 1995 года</w:t>
      </w:r>
    </w:p>
    <w:p>
      <w:pPr>
        <w:pStyle w:val="0"/>
        <w:spacing w:before="200" w:lineRule="auto"/>
      </w:pPr>
      <w:r>
        <w:rPr>
          <w:sz w:val="20"/>
        </w:rPr>
        <w:t xml:space="preserve">N 196-ФЗ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10.12.1995 N 196-ФЗ</w:t>
            <w:br/>
            <w:t>(ред. от 07.07.2025)</w:t>
            <w:br/>
            <w:t>"О безопасности дорожного движения"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B&amp;n=22168&amp;dst=100007" TargetMode = "External"/><Relationship Id="rId9" Type="http://schemas.openxmlformats.org/officeDocument/2006/relationships/hyperlink" Target="https://login.consultant.ru/link/?req=doc&amp;base=RZB&amp;n=110169&amp;dst=100008" TargetMode = "External"/><Relationship Id="rId10" Type="http://schemas.openxmlformats.org/officeDocument/2006/relationships/hyperlink" Target="https://login.consultant.ru/link/?req=doc&amp;base=RZB&amp;n=440506&amp;dst=100204" TargetMode = "External"/><Relationship Id="rId11" Type="http://schemas.openxmlformats.org/officeDocument/2006/relationships/hyperlink" Target="https://login.consultant.ru/link/?req=doc&amp;base=RZB&amp;n=507299&amp;dst=103242" TargetMode = "External"/><Relationship Id="rId12" Type="http://schemas.openxmlformats.org/officeDocument/2006/relationships/hyperlink" Target="https://login.consultant.ru/link/?req=doc&amp;base=RZB&amp;n=201712&amp;dst=100301" TargetMode = "External"/><Relationship Id="rId13" Type="http://schemas.openxmlformats.org/officeDocument/2006/relationships/hyperlink" Target="https://login.consultant.ru/link/?req=doc&amp;base=RZB&amp;n=510756&amp;dst=100475" TargetMode = "External"/><Relationship Id="rId14" Type="http://schemas.openxmlformats.org/officeDocument/2006/relationships/hyperlink" Target="https://login.consultant.ru/link/?req=doc&amp;base=RZB&amp;n=140580&amp;dst=100118" TargetMode = "External"/><Relationship Id="rId15" Type="http://schemas.openxmlformats.org/officeDocument/2006/relationships/hyperlink" Target="https://login.consultant.ru/link/?req=doc&amp;base=RZB&amp;n=209761&amp;dst=100032" TargetMode = "External"/><Relationship Id="rId16" Type="http://schemas.openxmlformats.org/officeDocument/2006/relationships/hyperlink" Target="https://login.consultant.ru/link/?req=doc&amp;base=RZB&amp;n=201503&amp;dst=100034" TargetMode = "External"/><Relationship Id="rId17" Type="http://schemas.openxmlformats.org/officeDocument/2006/relationships/hyperlink" Target="https://login.consultant.ru/link/?req=doc&amp;base=RZB&amp;n=102857&amp;dst=100009" TargetMode = "External"/><Relationship Id="rId18" Type="http://schemas.openxmlformats.org/officeDocument/2006/relationships/hyperlink" Target="https://login.consultant.ru/link/?req=doc&amp;base=RZB&amp;n=479088&amp;dst=100043" TargetMode = "External"/><Relationship Id="rId19" Type="http://schemas.openxmlformats.org/officeDocument/2006/relationships/hyperlink" Target="https://login.consultant.ru/link/?req=doc&amp;base=RZB&amp;n=441772&amp;dst=100009" TargetMode = "External"/><Relationship Id="rId20" Type="http://schemas.openxmlformats.org/officeDocument/2006/relationships/hyperlink" Target="https://login.consultant.ru/link/?req=doc&amp;base=RZB&amp;n=511077&amp;dst=100250" TargetMode = "External"/><Relationship Id="rId21" Type="http://schemas.openxmlformats.org/officeDocument/2006/relationships/hyperlink" Target="https://login.consultant.ru/link/?req=doc&amp;base=RZB&amp;n=421047&amp;dst=100009" TargetMode = "External"/><Relationship Id="rId22" Type="http://schemas.openxmlformats.org/officeDocument/2006/relationships/hyperlink" Target="https://login.consultant.ru/link/?req=doc&amp;base=RZB&amp;n=440507&amp;dst=100360" TargetMode = "External"/><Relationship Id="rId23" Type="http://schemas.openxmlformats.org/officeDocument/2006/relationships/hyperlink" Target="https://login.consultant.ru/link/?req=doc&amp;base=RZB&amp;n=470964&amp;dst=100049" TargetMode = "External"/><Relationship Id="rId24" Type="http://schemas.openxmlformats.org/officeDocument/2006/relationships/hyperlink" Target="https://login.consultant.ru/link/?req=doc&amp;base=RZB&amp;n=131167&amp;dst=100009" TargetMode = "External"/><Relationship Id="rId25" Type="http://schemas.openxmlformats.org/officeDocument/2006/relationships/hyperlink" Target="https://login.consultant.ru/link/?req=doc&amp;base=RZB&amp;n=201265&amp;dst=100009" TargetMode = "External"/><Relationship Id="rId26" Type="http://schemas.openxmlformats.org/officeDocument/2006/relationships/hyperlink" Target="https://login.consultant.ru/link/?req=doc&amp;base=RZB&amp;n=197499&amp;dst=100008" TargetMode = "External"/><Relationship Id="rId27" Type="http://schemas.openxmlformats.org/officeDocument/2006/relationships/hyperlink" Target="https://login.consultant.ru/link/?req=doc&amp;base=RZB&amp;n=180094&amp;dst=100009" TargetMode = "External"/><Relationship Id="rId28" Type="http://schemas.openxmlformats.org/officeDocument/2006/relationships/hyperlink" Target="https://login.consultant.ru/link/?req=doc&amp;base=RZB&amp;n=479093&amp;dst=100433" TargetMode = "External"/><Relationship Id="rId29" Type="http://schemas.openxmlformats.org/officeDocument/2006/relationships/hyperlink" Target="https://login.consultant.ru/link/?req=doc&amp;base=RZB&amp;n=173823&amp;dst=100157" TargetMode = "External"/><Relationship Id="rId30" Type="http://schemas.openxmlformats.org/officeDocument/2006/relationships/hyperlink" Target="https://login.consultant.ru/link/?req=doc&amp;base=RZB&amp;n=470677&amp;dst=100323" TargetMode = "External"/><Relationship Id="rId31" Type="http://schemas.openxmlformats.org/officeDocument/2006/relationships/hyperlink" Target="https://login.consultant.ru/link/?req=doc&amp;base=RZB&amp;n=156574&amp;dst=100009" TargetMode = "External"/><Relationship Id="rId32" Type="http://schemas.openxmlformats.org/officeDocument/2006/relationships/hyperlink" Target="https://login.consultant.ru/link/?req=doc&amp;base=RZB&amp;n=446159&amp;dst=100581" TargetMode = "External"/><Relationship Id="rId33" Type="http://schemas.openxmlformats.org/officeDocument/2006/relationships/hyperlink" Target="https://login.consultant.ru/link/?req=doc&amp;base=RZB&amp;n=180722&amp;dst=100036" TargetMode = "External"/><Relationship Id="rId34" Type="http://schemas.openxmlformats.org/officeDocument/2006/relationships/hyperlink" Target="https://login.consultant.ru/link/?req=doc&amp;base=RZB&amp;n=440515&amp;dst=100107" TargetMode = "External"/><Relationship Id="rId35" Type="http://schemas.openxmlformats.org/officeDocument/2006/relationships/hyperlink" Target="https://login.consultant.ru/link/?req=doc&amp;base=RZB&amp;n=189505&amp;dst=100034" TargetMode = "External"/><Relationship Id="rId36" Type="http://schemas.openxmlformats.org/officeDocument/2006/relationships/hyperlink" Target="https://login.consultant.ru/link/?req=doc&amp;base=RZB&amp;n=387134&amp;dst=100041" TargetMode = "External"/><Relationship Id="rId37" Type="http://schemas.openxmlformats.org/officeDocument/2006/relationships/hyperlink" Target="https://login.consultant.ru/link/?req=doc&amp;base=RZB&amp;n=495254&amp;dst=100064" TargetMode = "External"/><Relationship Id="rId38" Type="http://schemas.openxmlformats.org/officeDocument/2006/relationships/hyperlink" Target="https://login.consultant.ru/link/?req=doc&amp;base=RZB&amp;n=197419&amp;dst=100009" TargetMode = "External"/><Relationship Id="rId39" Type="http://schemas.openxmlformats.org/officeDocument/2006/relationships/hyperlink" Target="https://login.consultant.ru/link/?req=doc&amp;base=RZB&amp;n=200580&amp;dst=100009" TargetMode = "External"/><Relationship Id="rId40" Type="http://schemas.openxmlformats.org/officeDocument/2006/relationships/hyperlink" Target="https://login.consultant.ru/link/?req=doc&amp;base=RZB&amp;n=200648&amp;dst=100009" TargetMode = "External"/><Relationship Id="rId41" Type="http://schemas.openxmlformats.org/officeDocument/2006/relationships/hyperlink" Target="https://login.consultant.ru/link/?req=doc&amp;base=RZB&amp;n=220905&amp;dst=100009" TargetMode = "External"/><Relationship Id="rId42" Type="http://schemas.openxmlformats.org/officeDocument/2006/relationships/hyperlink" Target="https://login.consultant.ru/link/?req=doc&amp;base=RZB&amp;n=310120&amp;dst=100009" TargetMode = "External"/><Relationship Id="rId43" Type="http://schemas.openxmlformats.org/officeDocument/2006/relationships/hyperlink" Target="https://login.consultant.ru/link/?req=doc&amp;base=RZB&amp;n=483240&amp;dst=100220" TargetMode = "External"/><Relationship Id="rId44" Type="http://schemas.openxmlformats.org/officeDocument/2006/relationships/hyperlink" Target="https://login.consultant.ru/link/?req=doc&amp;base=RZB&amp;n=511275&amp;dst=100231" TargetMode = "External"/><Relationship Id="rId45" Type="http://schemas.openxmlformats.org/officeDocument/2006/relationships/hyperlink" Target="https://login.consultant.ru/link/?req=doc&amp;base=RZB&amp;n=394084&amp;dst=100009" TargetMode = "External"/><Relationship Id="rId46" Type="http://schemas.openxmlformats.org/officeDocument/2006/relationships/hyperlink" Target="https://login.consultant.ru/link/?req=doc&amp;base=RZB&amp;n=314636&amp;dst=100009" TargetMode = "External"/><Relationship Id="rId47" Type="http://schemas.openxmlformats.org/officeDocument/2006/relationships/hyperlink" Target="https://login.consultant.ru/link/?req=doc&amp;base=RZB&amp;n=440511&amp;dst=100117" TargetMode = "External"/><Relationship Id="rId48" Type="http://schemas.openxmlformats.org/officeDocument/2006/relationships/hyperlink" Target="https://login.consultant.ru/link/?req=doc&amp;base=RZB&amp;n=501432&amp;dst=100016" TargetMode = "External"/><Relationship Id="rId49" Type="http://schemas.openxmlformats.org/officeDocument/2006/relationships/hyperlink" Target="https://login.consultant.ru/link/?req=doc&amp;base=RZB&amp;n=500700&amp;dst=100488" TargetMode = "External"/><Relationship Id="rId50" Type="http://schemas.openxmlformats.org/officeDocument/2006/relationships/hyperlink" Target="https://login.consultant.ru/link/?req=doc&amp;base=RZB&amp;n=441769&amp;dst=100009" TargetMode = "External"/><Relationship Id="rId51" Type="http://schemas.openxmlformats.org/officeDocument/2006/relationships/hyperlink" Target="https://login.consultant.ru/link/?req=doc&amp;base=RZB&amp;n=479106&amp;dst=100527" TargetMode = "External"/><Relationship Id="rId52" Type="http://schemas.openxmlformats.org/officeDocument/2006/relationships/hyperlink" Target="https://login.consultant.ru/link/?req=doc&amp;base=RZB&amp;n=401501&amp;dst=100014" TargetMode = "External"/><Relationship Id="rId53" Type="http://schemas.openxmlformats.org/officeDocument/2006/relationships/hyperlink" Target="https://login.consultant.ru/link/?req=doc&amp;base=RZB&amp;n=470935&amp;dst=100437" TargetMode = "External"/><Relationship Id="rId54" Type="http://schemas.openxmlformats.org/officeDocument/2006/relationships/hyperlink" Target="https://login.consultant.ru/link/?req=doc&amp;base=RZB&amp;n=436191&amp;dst=100019" TargetMode = "External"/><Relationship Id="rId55" Type="http://schemas.openxmlformats.org/officeDocument/2006/relationships/hyperlink" Target="https://login.consultant.ru/link/?req=doc&amp;base=RZB&amp;n=444711&amp;dst=100009" TargetMode = "External"/><Relationship Id="rId56" Type="http://schemas.openxmlformats.org/officeDocument/2006/relationships/hyperlink" Target="https://login.consultant.ru/link/?req=doc&amp;base=RZB&amp;n=450401&amp;dst=100009" TargetMode = "External"/><Relationship Id="rId57" Type="http://schemas.openxmlformats.org/officeDocument/2006/relationships/hyperlink" Target="https://login.consultant.ru/link/?req=doc&amp;base=RZB&amp;n=451672&amp;dst=100009" TargetMode = "External"/><Relationship Id="rId58" Type="http://schemas.openxmlformats.org/officeDocument/2006/relationships/hyperlink" Target="https://login.consultant.ru/link/?req=doc&amp;base=RZB&amp;n=465418&amp;dst=100014" TargetMode = "External"/><Relationship Id="rId59" Type="http://schemas.openxmlformats.org/officeDocument/2006/relationships/hyperlink" Target="https://login.consultant.ru/link/?req=doc&amp;base=RZB&amp;n=480363&amp;dst=100038" TargetMode = "External"/><Relationship Id="rId60" Type="http://schemas.openxmlformats.org/officeDocument/2006/relationships/hyperlink" Target="https://login.consultant.ru/link/?req=doc&amp;base=RZB&amp;n=501392&amp;dst=100222" TargetMode = "External"/><Relationship Id="rId61" Type="http://schemas.openxmlformats.org/officeDocument/2006/relationships/hyperlink" Target="https://login.consultant.ru/link/?req=doc&amp;base=RZB&amp;n=495065&amp;dst=100038" TargetMode = "External"/><Relationship Id="rId62" Type="http://schemas.openxmlformats.org/officeDocument/2006/relationships/hyperlink" Target="https://login.consultant.ru/link/?req=doc&amp;base=RZB&amp;n=494797&amp;dst=100018" TargetMode = "External"/><Relationship Id="rId63" Type="http://schemas.openxmlformats.org/officeDocument/2006/relationships/hyperlink" Target="https://login.consultant.ru/link/?req=doc&amp;base=RZB&amp;n=509311&amp;dst=100009" TargetMode = "External"/><Relationship Id="rId64" Type="http://schemas.openxmlformats.org/officeDocument/2006/relationships/hyperlink" Target="https://login.consultant.ru/link/?req=doc&amp;base=RZB&amp;n=430269&amp;dst=100035" TargetMode = "External"/><Relationship Id="rId65" Type="http://schemas.openxmlformats.org/officeDocument/2006/relationships/hyperlink" Target="https://login.consultant.ru/link/?req=doc&amp;base=RZB&amp;n=483240&amp;dst=100221" TargetMode = "External"/><Relationship Id="rId66" Type="http://schemas.openxmlformats.org/officeDocument/2006/relationships/hyperlink" Target="https://login.consultant.ru/link/?req=doc&amp;base=RZB&amp;n=156574&amp;dst=100010" TargetMode = "External"/><Relationship Id="rId67" Type="http://schemas.openxmlformats.org/officeDocument/2006/relationships/hyperlink" Target="https://login.consultant.ru/link/?req=doc&amp;base=RZB&amp;n=470935&amp;dst=100438" TargetMode = "External"/><Relationship Id="rId68" Type="http://schemas.openxmlformats.org/officeDocument/2006/relationships/hyperlink" Target="https://login.consultant.ru/link/?req=doc&amp;base=RZB&amp;n=197419&amp;dst=100010" TargetMode = "External"/><Relationship Id="rId69" Type="http://schemas.openxmlformats.org/officeDocument/2006/relationships/hyperlink" Target="https://login.consultant.ru/link/?req=doc&amp;base=LAW&amp;n=331758&amp;dst=100002" TargetMode = "External"/><Relationship Id="rId70" Type="http://schemas.openxmlformats.org/officeDocument/2006/relationships/hyperlink" Target="https://login.consultant.ru/link/?req=doc&amp;base=RZB&amp;n=200648&amp;dst=100010" TargetMode = "External"/><Relationship Id="rId71" Type="http://schemas.openxmlformats.org/officeDocument/2006/relationships/hyperlink" Target="https://login.consultant.ru/link/?req=doc&amp;base=RZB&amp;n=394084&amp;dst=100010" TargetMode = "External"/><Relationship Id="rId72" Type="http://schemas.openxmlformats.org/officeDocument/2006/relationships/hyperlink" Target="https://login.consultant.ru/link/?req=doc&amp;base=RZB&amp;n=511291&amp;dst=100107" TargetMode = "External"/><Relationship Id="rId73" Type="http://schemas.openxmlformats.org/officeDocument/2006/relationships/hyperlink" Target="https://login.consultant.ru/link/?req=doc&amp;base=RZB&amp;n=441769&amp;dst=100010" TargetMode = "External"/><Relationship Id="rId74" Type="http://schemas.openxmlformats.org/officeDocument/2006/relationships/hyperlink" Target="https://login.consultant.ru/link/?req=doc&amp;base=RZB&amp;n=421047&amp;dst=100011" TargetMode = "External"/><Relationship Id="rId75" Type="http://schemas.openxmlformats.org/officeDocument/2006/relationships/hyperlink" Target="https://login.consultant.ru/link/?req=doc&amp;base=RZB&amp;n=421047&amp;dst=100013" TargetMode = "External"/><Relationship Id="rId76" Type="http://schemas.openxmlformats.org/officeDocument/2006/relationships/hyperlink" Target="https://login.consultant.ru/link/?req=doc&amp;base=RZB&amp;n=441769&amp;dst=100198" TargetMode = "External"/><Relationship Id="rId77" Type="http://schemas.openxmlformats.org/officeDocument/2006/relationships/hyperlink" Target="https://login.consultant.ru/link/?req=doc&amp;base=RZB&amp;n=511291" TargetMode = "External"/><Relationship Id="rId78" Type="http://schemas.openxmlformats.org/officeDocument/2006/relationships/hyperlink" Target="https://login.consultant.ru/link/?req=doc&amp;base=RZB&amp;n=511291&amp;dst=100107" TargetMode = "External"/><Relationship Id="rId79" Type="http://schemas.openxmlformats.org/officeDocument/2006/relationships/hyperlink" Target="https://login.consultant.ru/link/?req=doc&amp;base=RZB&amp;n=441769&amp;dst=100012" TargetMode = "External"/><Relationship Id="rId80" Type="http://schemas.openxmlformats.org/officeDocument/2006/relationships/hyperlink" Target="https://login.consultant.ru/link/?req=doc&amp;base=RZB&amp;n=421047&amp;dst=100014" TargetMode = "External"/><Relationship Id="rId81" Type="http://schemas.openxmlformats.org/officeDocument/2006/relationships/hyperlink" Target="https://login.consultant.ru/link/?req=doc&amp;base=RZB&amp;n=501392&amp;dst=100224" TargetMode = "External"/><Relationship Id="rId82" Type="http://schemas.openxmlformats.org/officeDocument/2006/relationships/hyperlink" Target="https://login.consultant.ru/link/?req=doc&amp;base=RZB&amp;n=501392&amp;dst=100225" TargetMode = "External"/><Relationship Id="rId83" Type="http://schemas.openxmlformats.org/officeDocument/2006/relationships/hyperlink" Target="https://login.consultant.ru/link/?req=doc&amp;base=RZB&amp;n=470964&amp;dst=100050" TargetMode = "External"/><Relationship Id="rId84" Type="http://schemas.openxmlformats.org/officeDocument/2006/relationships/hyperlink" Target="https://login.consultant.ru/link/?req=doc&amp;base=RZB&amp;n=495254&amp;dst=100065" TargetMode = "External"/><Relationship Id="rId85" Type="http://schemas.openxmlformats.org/officeDocument/2006/relationships/hyperlink" Target="https://login.consultant.ru/link/?req=doc&amp;base=RZB&amp;n=481725&amp;dst=100005" TargetMode = "External"/><Relationship Id="rId86" Type="http://schemas.openxmlformats.org/officeDocument/2006/relationships/hyperlink" Target="https://login.consultant.ru/link/?req=doc&amp;base=RZB&amp;n=209761&amp;dst=100033" TargetMode = "External"/><Relationship Id="rId87" Type="http://schemas.openxmlformats.org/officeDocument/2006/relationships/hyperlink" Target="https://login.consultant.ru/link/?req=doc&amp;base=RZB&amp;n=440506&amp;dst=100205" TargetMode = "External"/><Relationship Id="rId88" Type="http://schemas.openxmlformats.org/officeDocument/2006/relationships/hyperlink" Target="https://login.consultant.ru/link/?req=doc&amp;base=RZB&amp;n=500700&amp;dst=100489" TargetMode = "External"/><Relationship Id="rId89" Type="http://schemas.openxmlformats.org/officeDocument/2006/relationships/hyperlink" Target="https://login.consultant.ru/link/?req=doc&amp;base=RZB&amp;n=200648&amp;dst=100013" TargetMode = "External"/><Relationship Id="rId90" Type="http://schemas.openxmlformats.org/officeDocument/2006/relationships/hyperlink" Target="https://login.consultant.ru/link/?req=doc&amp;base=RZB&amp;n=470964&amp;dst=100051" TargetMode = "External"/><Relationship Id="rId91" Type="http://schemas.openxmlformats.org/officeDocument/2006/relationships/hyperlink" Target="https://login.consultant.ru/link/?req=doc&amp;base=RZB&amp;n=495254&amp;dst=100066" TargetMode = "External"/><Relationship Id="rId92" Type="http://schemas.openxmlformats.org/officeDocument/2006/relationships/hyperlink" Target="https://login.consultant.ru/link/?req=doc&amp;base=RZB&amp;n=2875" TargetMode = "External"/><Relationship Id="rId93" Type="http://schemas.openxmlformats.org/officeDocument/2006/relationships/hyperlink" Target="https://login.consultant.ru/link/?req=doc&amp;base=RZB&amp;n=507299&amp;dst=103243" TargetMode = "External"/><Relationship Id="rId94" Type="http://schemas.openxmlformats.org/officeDocument/2006/relationships/hyperlink" Target="https://login.consultant.ru/link/?req=doc&amp;base=RZB&amp;n=500700&amp;dst=100491" TargetMode = "External"/><Relationship Id="rId95" Type="http://schemas.openxmlformats.org/officeDocument/2006/relationships/hyperlink" Target="https://login.consultant.ru/link/?req=doc&amp;base=RZB&amp;n=501392&amp;dst=100227" TargetMode = "External"/><Relationship Id="rId96" Type="http://schemas.openxmlformats.org/officeDocument/2006/relationships/hyperlink" Target="https://login.consultant.ru/link/?req=doc&amp;base=RZB&amp;n=501392&amp;dst=100229" TargetMode = "External"/><Relationship Id="rId97" Type="http://schemas.openxmlformats.org/officeDocument/2006/relationships/hyperlink" Target="https://login.consultant.ru/link/?req=doc&amp;base=RZB&amp;n=499774" TargetMode = "External"/><Relationship Id="rId98" Type="http://schemas.openxmlformats.org/officeDocument/2006/relationships/hyperlink" Target="https://login.consultant.ru/link/?req=doc&amp;base=RZB&amp;n=440515&amp;dst=100107" TargetMode = "External"/><Relationship Id="rId99" Type="http://schemas.openxmlformats.org/officeDocument/2006/relationships/hyperlink" Target="https://login.consultant.ru/link/?req=doc&amp;base=RZB&amp;n=501392&amp;dst=100230" TargetMode = "External"/><Relationship Id="rId100" Type="http://schemas.openxmlformats.org/officeDocument/2006/relationships/hyperlink" Target="https://login.consultant.ru/link/?req=doc&amp;base=RZB&amp;n=200648&amp;dst=100015" TargetMode = "External"/><Relationship Id="rId101" Type="http://schemas.openxmlformats.org/officeDocument/2006/relationships/hyperlink" Target="https://login.consultant.ru/link/?req=doc&amp;base=RZB&amp;n=507299&amp;dst=103244" TargetMode = "External"/><Relationship Id="rId102" Type="http://schemas.openxmlformats.org/officeDocument/2006/relationships/hyperlink" Target="https://login.consultant.ru/link/?req=doc&amp;base=RZB&amp;n=501392&amp;dst=100232" TargetMode = "External"/><Relationship Id="rId103" Type="http://schemas.openxmlformats.org/officeDocument/2006/relationships/hyperlink" Target="https://login.consultant.ru/link/?req=doc&amp;base=RZB&amp;n=200648&amp;dst=100018" TargetMode = "External"/><Relationship Id="rId104" Type="http://schemas.openxmlformats.org/officeDocument/2006/relationships/hyperlink" Target="https://login.consultant.ru/link/?req=doc&amp;base=RZB&amp;n=501392&amp;dst=100233" TargetMode = "External"/><Relationship Id="rId105" Type="http://schemas.openxmlformats.org/officeDocument/2006/relationships/hyperlink" Target="https://login.consultant.ru/link/?req=doc&amp;base=RZB&amp;n=501392&amp;dst=100234" TargetMode = "External"/><Relationship Id="rId106" Type="http://schemas.openxmlformats.org/officeDocument/2006/relationships/hyperlink" Target="https://login.consultant.ru/link/?req=doc&amp;base=RZB&amp;n=310120&amp;dst=100010" TargetMode = "External"/><Relationship Id="rId107" Type="http://schemas.openxmlformats.org/officeDocument/2006/relationships/hyperlink" Target="https://login.consultant.ru/link/?req=doc&amp;base=RZB&amp;n=501392&amp;dst=100235" TargetMode = "External"/><Relationship Id="rId108" Type="http://schemas.openxmlformats.org/officeDocument/2006/relationships/hyperlink" Target="https://login.consultant.ru/link/?req=doc&amp;base=RZB&amp;n=310120&amp;dst=100012" TargetMode = "External"/><Relationship Id="rId109" Type="http://schemas.openxmlformats.org/officeDocument/2006/relationships/hyperlink" Target="https://login.consultant.ru/link/?req=doc&amp;base=RZB&amp;n=421047&amp;dst=100016" TargetMode = "External"/><Relationship Id="rId110" Type="http://schemas.openxmlformats.org/officeDocument/2006/relationships/hyperlink" Target="https://login.consultant.ru/link/?req=doc&amp;base=RZB&amp;n=387134&amp;dst=100042" TargetMode = "External"/><Relationship Id="rId111" Type="http://schemas.openxmlformats.org/officeDocument/2006/relationships/hyperlink" Target="https://login.consultant.ru/link/?req=doc&amp;base=RZB&amp;n=200648&amp;dst=100022" TargetMode = "External"/><Relationship Id="rId112" Type="http://schemas.openxmlformats.org/officeDocument/2006/relationships/hyperlink" Target="https://login.consultant.ru/link/?req=doc&amp;base=RZB&amp;n=200648&amp;dst=100023" TargetMode = "External"/><Relationship Id="rId113" Type="http://schemas.openxmlformats.org/officeDocument/2006/relationships/hyperlink" Target="https://login.consultant.ru/link/?req=doc&amp;base=RZB&amp;n=387134&amp;dst=100043" TargetMode = "External"/><Relationship Id="rId114" Type="http://schemas.openxmlformats.org/officeDocument/2006/relationships/hyperlink" Target="https://login.consultant.ru/link/?req=doc&amp;base=RZB&amp;n=501432&amp;dst=100018" TargetMode = "External"/><Relationship Id="rId115" Type="http://schemas.openxmlformats.org/officeDocument/2006/relationships/hyperlink" Target="https://login.consultant.ru/link/?req=doc&amp;base=RZB&amp;n=501432&amp;dst=100020" TargetMode = "External"/><Relationship Id="rId116" Type="http://schemas.openxmlformats.org/officeDocument/2006/relationships/hyperlink" Target="https://login.consultant.ru/link/?req=doc&amp;base=RZB&amp;n=200648&amp;dst=100026" TargetMode = "External"/><Relationship Id="rId117" Type="http://schemas.openxmlformats.org/officeDocument/2006/relationships/hyperlink" Target="https://login.consultant.ru/link/?req=doc&amp;base=RZB&amp;n=501432&amp;dst=100021" TargetMode = "External"/><Relationship Id="rId118" Type="http://schemas.openxmlformats.org/officeDocument/2006/relationships/hyperlink" Target="https://login.consultant.ru/link/?req=doc&amp;base=RZB&amp;n=421047&amp;dst=100024" TargetMode = "External"/><Relationship Id="rId119" Type="http://schemas.openxmlformats.org/officeDocument/2006/relationships/hyperlink" Target="https://login.consultant.ru/link/?req=doc&amp;base=RZB&amp;n=200648&amp;dst=100029" TargetMode = "External"/><Relationship Id="rId120" Type="http://schemas.openxmlformats.org/officeDocument/2006/relationships/hyperlink" Target="https://login.consultant.ru/link/?req=doc&amp;base=RZB&amp;n=440506&amp;dst=100207" TargetMode = "External"/><Relationship Id="rId121" Type="http://schemas.openxmlformats.org/officeDocument/2006/relationships/hyperlink" Target="https://login.consultant.ru/link/?req=doc&amp;base=RZB&amp;n=470964&amp;dst=100052" TargetMode = "External"/><Relationship Id="rId122" Type="http://schemas.openxmlformats.org/officeDocument/2006/relationships/hyperlink" Target="https://login.consultant.ru/link/?req=doc&amp;base=RZB&amp;n=495254&amp;dst=100067" TargetMode = "External"/><Relationship Id="rId123" Type="http://schemas.openxmlformats.org/officeDocument/2006/relationships/hyperlink" Target="https://login.consultant.ru/link/?req=doc&amp;base=RZB&amp;n=501392&amp;dst=100237" TargetMode = "External"/><Relationship Id="rId124" Type="http://schemas.openxmlformats.org/officeDocument/2006/relationships/hyperlink" Target="https://login.consultant.ru/link/?req=doc&amp;base=RZB&amp;n=501392&amp;dst=100238" TargetMode = "External"/><Relationship Id="rId125" Type="http://schemas.openxmlformats.org/officeDocument/2006/relationships/hyperlink" Target="https://login.consultant.ru/link/?req=doc&amp;base=RZB&amp;n=506719&amp;dst=100015" TargetMode = "External"/><Relationship Id="rId126" Type="http://schemas.openxmlformats.org/officeDocument/2006/relationships/hyperlink" Target="https://login.consultant.ru/link/?req=doc&amp;base=RZB&amp;n=501392&amp;dst=100239" TargetMode = "External"/><Relationship Id="rId127" Type="http://schemas.openxmlformats.org/officeDocument/2006/relationships/hyperlink" Target="https://login.consultant.ru/link/?req=doc&amp;base=LAW&amp;n=516710" TargetMode = "External"/><Relationship Id="rId128" Type="http://schemas.openxmlformats.org/officeDocument/2006/relationships/hyperlink" Target="https://login.consultant.ru/link/?req=doc&amp;base=RZB&amp;n=511394&amp;dst=591" TargetMode = "External"/><Relationship Id="rId129" Type="http://schemas.openxmlformats.org/officeDocument/2006/relationships/hyperlink" Target="https://login.consultant.ru/link/?req=doc&amp;base=RZB&amp;n=201712&amp;dst=100301" TargetMode = "External"/><Relationship Id="rId130" Type="http://schemas.openxmlformats.org/officeDocument/2006/relationships/hyperlink" Target="https://login.consultant.ru/link/?req=doc&amp;base=RZB&amp;n=470964&amp;dst=100053" TargetMode = "External"/><Relationship Id="rId131" Type="http://schemas.openxmlformats.org/officeDocument/2006/relationships/hyperlink" Target="https://login.consultant.ru/link/?req=doc&amp;base=RZB&amp;n=501392&amp;dst=100240" TargetMode = "External"/><Relationship Id="rId132" Type="http://schemas.openxmlformats.org/officeDocument/2006/relationships/hyperlink" Target="https://login.consultant.ru/link/?req=doc&amp;base=RZB&amp;n=187374&amp;dst=100100" TargetMode = "External"/><Relationship Id="rId133" Type="http://schemas.openxmlformats.org/officeDocument/2006/relationships/hyperlink" Target="https://login.consultant.ru/link/?req=doc&amp;base=RZB&amp;n=470964&amp;dst=100055" TargetMode = "External"/><Relationship Id="rId134" Type="http://schemas.openxmlformats.org/officeDocument/2006/relationships/hyperlink" Target="https://login.consultant.ru/link/?req=doc&amp;base=RZB&amp;n=510756&amp;dst=100475" TargetMode = "External"/><Relationship Id="rId135" Type="http://schemas.openxmlformats.org/officeDocument/2006/relationships/hyperlink" Target="https://login.consultant.ru/link/?req=doc&amp;base=RZB&amp;n=470964&amp;dst=100056" TargetMode = "External"/><Relationship Id="rId136" Type="http://schemas.openxmlformats.org/officeDocument/2006/relationships/hyperlink" Target="https://login.consultant.ru/link/?req=doc&amp;base=RZB&amp;n=470677&amp;dst=100323" TargetMode = "External"/><Relationship Id="rId137" Type="http://schemas.openxmlformats.org/officeDocument/2006/relationships/hyperlink" Target="https://login.consultant.ru/link/?req=doc&amp;base=RZB&amp;n=501392&amp;dst=100241" TargetMode = "External"/><Relationship Id="rId138" Type="http://schemas.openxmlformats.org/officeDocument/2006/relationships/hyperlink" Target="https://login.consultant.ru/link/?req=doc&amp;base=RZB&amp;n=441772&amp;dst=100010" TargetMode = "External"/><Relationship Id="rId139" Type="http://schemas.openxmlformats.org/officeDocument/2006/relationships/hyperlink" Target="https://login.consultant.ru/link/?req=doc&amp;base=RZB&amp;n=506960&amp;dst=100014" TargetMode = "External"/><Relationship Id="rId140" Type="http://schemas.openxmlformats.org/officeDocument/2006/relationships/hyperlink" Target="https://login.consultant.ru/link/?req=doc&amp;base=RZB&amp;n=510756&amp;dst=100330" TargetMode = "External"/><Relationship Id="rId141" Type="http://schemas.openxmlformats.org/officeDocument/2006/relationships/hyperlink" Target="https://login.consultant.ru/link/?req=doc&amp;base=RZB&amp;n=501392&amp;dst=100242" TargetMode = "External"/><Relationship Id="rId142" Type="http://schemas.openxmlformats.org/officeDocument/2006/relationships/hyperlink" Target="https://login.consultant.ru/link/?req=doc&amp;base=RZB&amp;n=484451&amp;dst=100251" TargetMode = "External"/><Relationship Id="rId143" Type="http://schemas.openxmlformats.org/officeDocument/2006/relationships/hyperlink" Target="https://login.consultant.ru/link/?req=doc&amp;base=RZB&amp;n=209761&amp;dst=100036" TargetMode = "External"/><Relationship Id="rId144" Type="http://schemas.openxmlformats.org/officeDocument/2006/relationships/hyperlink" Target="https://login.consultant.ru/link/?req=doc&amp;base=RZB&amp;n=511291&amp;dst=100107" TargetMode = "External"/><Relationship Id="rId145" Type="http://schemas.openxmlformats.org/officeDocument/2006/relationships/hyperlink" Target="https://login.consultant.ru/link/?req=doc&amp;base=RZB&amp;n=441769&amp;dst=100015" TargetMode = "External"/><Relationship Id="rId146" Type="http://schemas.openxmlformats.org/officeDocument/2006/relationships/hyperlink" Target="https://login.consultant.ru/link/?req=doc&amp;base=RZB&amp;n=209761&amp;dst=100037" TargetMode = "External"/><Relationship Id="rId147" Type="http://schemas.openxmlformats.org/officeDocument/2006/relationships/hyperlink" Target="https://login.consultant.ru/link/?req=doc&amp;base=RZB&amp;n=506719&amp;dst=100752" TargetMode = "External"/><Relationship Id="rId148" Type="http://schemas.openxmlformats.org/officeDocument/2006/relationships/hyperlink" Target="https://login.consultant.ru/link/?req=doc&amp;base=RZB&amp;n=357820&amp;dst=100007" TargetMode = "External"/><Relationship Id="rId149" Type="http://schemas.openxmlformats.org/officeDocument/2006/relationships/hyperlink" Target="https://login.consultant.ru/link/?req=doc&amp;base=RZB&amp;n=401501&amp;dst=100014" TargetMode = "External"/><Relationship Id="rId150" Type="http://schemas.openxmlformats.org/officeDocument/2006/relationships/hyperlink" Target="https://login.consultant.ru/link/?req=doc&amp;base=RZB&amp;n=511291&amp;dst=100107" TargetMode = "External"/><Relationship Id="rId151" Type="http://schemas.openxmlformats.org/officeDocument/2006/relationships/hyperlink" Target="https://login.consultant.ru/link/?req=doc&amp;base=RZB&amp;n=441769&amp;dst=100017" TargetMode = "External"/><Relationship Id="rId152" Type="http://schemas.openxmlformats.org/officeDocument/2006/relationships/hyperlink" Target="https://login.consultant.ru/link/?req=doc&amp;base=RZB&amp;n=511275&amp;dst=100233" TargetMode = "External"/><Relationship Id="rId153" Type="http://schemas.openxmlformats.org/officeDocument/2006/relationships/hyperlink" Target="https://login.consultant.ru/link/?req=doc&amp;base=RZB&amp;n=209761&amp;dst=100038" TargetMode = "External"/><Relationship Id="rId154" Type="http://schemas.openxmlformats.org/officeDocument/2006/relationships/hyperlink" Target="https://login.consultant.ru/link/?req=doc&amp;base=RZB&amp;n=511275&amp;dst=100235" TargetMode = "External"/><Relationship Id="rId155" Type="http://schemas.openxmlformats.org/officeDocument/2006/relationships/hyperlink" Target="https://login.consultant.ru/link/?req=doc&amp;base=RZB&amp;n=511291&amp;dst=100107" TargetMode = "External"/><Relationship Id="rId156" Type="http://schemas.openxmlformats.org/officeDocument/2006/relationships/hyperlink" Target="https://login.consultant.ru/link/?req=doc&amp;base=RZB&amp;n=441769&amp;dst=100020" TargetMode = "External"/><Relationship Id="rId157" Type="http://schemas.openxmlformats.org/officeDocument/2006/relationships/hyperlink" Target="https://login.consultant.ru/link/?req=doc&amp;base=RZB&amp;n=511276&amp;dst=100035" TargetMode = "External"/><Relationship Id="rId158" Type="http://schemas.openxmlformats.org/officeDocument/2006/relationships/hyperlink" Target="https://login.consultant.ru/link/?req=doc&amp;base=RZB&amp;n=511077&amp;dst=100251" TargetMode = "External"/><Relationship Id="rId159" Type="http://schemas.openxmlformats.org/officeDocument/2006/relationships/hyperlink" Target="https://login.consultant.ru/link/?req=doc&amp;base=RZB&amp;n=511275&amp;dst=100236" TargetMode = "External"/><Relationship Id="rId160" Type="http://schemas.openxmlformats.org/officeDocument/2006/relationships/hyperlink" Target="https://login.consultant.ru/link/?req=doc&amp;base=RZB&amp;n=479106&amp;dst=100527" TargetMode = "External"/><Relationship Id="rId161" Type="http://schemas.openxmlformats.org/officeDocument/2006/relationships/hyperlink" Target="https://login.consultant.ru/link/?req=doc&amp;base=RZB&amp;n=480363&amp;dst=100038" TargetMode = "External"/><Relationship Id="rId162" Type="http://schemas.openxmlformats.org/officeDocument/2006/relationships/hyperlink" Target="https://login.consultant.ru/link/?req=doc&amp;base=RZB&amp;n=511291&amp;dst=100107" TargetMode = "External"/><Relationship Id="rId163" Type="http://schemas.openxmlformats.org/officeDocument/2006/relationships/hyperlink" Target="https://login.consultant.ru/link/?req=doc&amp;base=RZB&amp;n=441769&amp;dst=100022" TargetMode = "External"/><Relationship Id="rId164" Type="http://schemas.openxmlformats.org/officeDocument/2006/relationships/hyperlink" Target="https://login.consultant.ru/link/?req=doc&amp;base=RZB&amp;n=511077&amp;dst=100254" TargetMode = "External"/><Relationship Id="rId165" Type="http://schemas.openxmlformats.org/officeDocument/2006/relationships/hyperlink" Target="https://login.consultant.ru/link/?req=doc&amp;base=RZB&amp;n=511291&amp;dst=100107" TargetMode = "External"/><Relationship Id="rId166" Type="http://schemas.openxmlformats.org/officeDocument/2006/relationships/hyperlink" Target="https://login.consultant.ru/link/?req=doc&amp;base=RZB&amp;n=441769&amp;dst=100024" TargetMode = "External"/><Relationship Id="rId167" Type="http://schemas.openxmlformats.org/officeDocument/2006/relationships/hyperlink" Target="https://login.consultant.ru/link/?req=doc&amp;base=RZB&amp;n=511077&amp;dst=100255" TargetMode = "External"/><Relationship Id="rId168" Type="http://schemas.openxmlformats.org/officeDocument/2006/relationships/hyperlink" Target="https://login.consultant.ru/link/?req=doc&amp;base=RZB&amp;n=511077&amp;dst=100257" TargetMode = "External"/><Relationship Id="rId169" Type="http://schemas.openxmlformats.org/officeDocument/2006/relationships/hyperlink" Target="https://login.consultant.ru/link/?req=doc&amp;base=RZB&amp;n=440506&amp;dst=100208" TargetMode = "External"/><Relationship Id="rId170" Type="http://schemas.openxmlformats.org/officeDocument/2006/relationships/hyperlink" Target="https://login.consultant.ru/link/?req=doc&amp;base=RZB&amp;n=209761&amp;dst=100039" TargetMode = "External"/><Relationship Id="rId171" Type="http://schemas.openxmlformats.org/officeDocument/2006/relationships/hyperlink" Target="https://login.consultant.ru/link/?req=doc&amp;base=RZB&amp;n=511291&amp;dst=100107" TargetMode = "External"/><Relationship Id="rId172" Type="http://schemas.openxmlformats.org/officeDocument/2006/relationships/hyperlink" Target="https://login.consultant.ru/link/?req=doc&amp;base=RZB&amp;n=441769&amp;dst=100026" TargetMode = "External"/><Relationship Id="rId173" Type="http://schemas.openxmlformats.org/officeDocument/2006/relationships/hyperlink" Target="https://login.consultant.ru/link/?req=doc&amp;base=RZB&amp;n=506719&amp;dst=100819" TargetMode = "External"/><Relationship Id="rId174" Type="http://schemas.openxmlformats.org/officeDocument/2006/relationships/hyperlink" Target="https://login.consultant.ru/link/?req=doc&amp;base=RZB&amp;n=511276&amp;dst=100035" TargetMode = "External"/><Relationship Id="rId175" Type="http://schemas.openxmlformats.org/officeDocument/2006/relationships/hyperlink" Target="https://login.consultant.ru/link/?req=doc&amp;base=RZB&amp;n=110169&amp;dst=100012" TargetMode = "External"/><Relationship Id="rId176" Type="http://schemas.openxmlformats.org/officeDocument/2006/relationships/hyperlink" Target="https://login.consultant.ru/link/?req=doc&amp;base=RZB&amp;n=102857&amp;dst=100009" TargetMode = "External"/><Relationship Id="rId177" Type="http://schemas.openxmlformats.org/officeDocument/2006/relationships/hyperlink" Target="https://login.consultant.ru/link/?req=doc&amp;base=RZB&amp;n=110169&amp;dst=100014" TargetMode = "External"/><Relationship Id="rId178" Type="http://schemas.openxmlformats.org/officeDocument/2006/relationships/hyperlink" Target="https://login.consultant.ru/link/?req=doc&amp;base=RZB&amp;n=506719&amp;dst=100780" TargetMode = "External"/><Relationship Id="rId179" Type="http://schemas.openxmlformats.org/officeDocument/2006/relationships/hyperlink" Target="https://login.consultant.ru/link/?req=doc&amp;base=RZB&amp;n=310120&amp;dst=100013" TargetMode = "External"/><Relationship Id="rId180" Type="http://schemas.openxmlformats.org/officeDocument/2006/relationships/hyperlink" Target="https://login.consultant.ru/link/?req=doc&amp;base=RZB&amp;n=511291&amp;dst=100107" TargetMode = "External"/><Relationship Id="rId181" Type="http://schemas.openxmlformats.org/officeDocument/2006/relationships/hyperlink" Target="https://login.consultant.ru/link/?req=doc&amp;base=RZB&amp;n=441769&amp;dst=100030" TargetMode = "External"/><Relationship Id="rId182" Type="http://schemas.openxmlformats.org/officeDocument/2006/relationships/hyperlink" Target="https://login.consultant.ru/link/?req=doc&amp;base=RZB&amp;n=511291&amp;dst=100107" TargetMode = "External"/><Relationship Id="rId183" Type="http://schemas.openxmlformats.org/officeDocument/2006/relationships/hyperlink" Target="https://login.consultant.ru/link/?req=doc&amp;base=RZB&amp;n=441769&amp;dst=100031" TargetMode = "External"/><Relationship Id="rId184" Type="http://schemas.openxmlformats.org/officeDocument/2006/relationships/hyperlink" Target="https://login.consultant.ru/link/?req=doc&amp;base=RZB&amp;n=511291&amp;dst=100107" TargetMode = "External"/><Relationship Id="rId185" Type="http://schemas.openxmlformats.org/officeDocument/2006/relationships/hyperlink" Target="https://login.consultant.ru/link/?req=doc&amp;base=RZB&amp;n=441769&amp;dst=100032" TargetMode = "External"/><Relationship Id="rId186" Type="http://schemas.openxmlformats.org/officeDocument/2006/relationships/hyperlink" Target="https://login.consultant.ru/link/?req=doc&amp;base=RZB&amp;n=506719&amp;dst=100015" TargetMode = "External"/><Relationship Id="rId187" Type="http://schemas.openxmlformats.org/officeDocument/2006/relationships/hyperlink" Target="https://login.consultant.ru/link/?req=doc&amp;base=RZB&amp;n=502639" TargetMode = "External"/><Relationship Id="rId188" Type="http://schemas.openxmlformats.org/officeDocument/2006/relationships/hyperlink" Target="https://login.consultant.ru/link/?req=doc&amp;base=RZB&amp;n=489748&amp;dst=101063" TargetMode = "External"/><Relationship Id="rId189" Type="http://schemas.openxmlformats.org/officeDocument/2006/relationships/hyperlink" Target="https://login.consultant.ru/link/?req=doc&amp;base=RZB&amp;n=506719&amp;dst=100819" TargetMode = "External"/><Relationship Id="rId190" Type="http://schemas.openxmlformats.org/officeDocument/2006/relationships/hyperlink" Target="https://login.consultant.ru/link/?req=doc&amp;base=RZB&amp;n=511291&amp;dst=100107" TargetMode = "External"/><Relationship Id="rId191" Type="http://schemas.openxmlformats.org/officeDocument/2006/relationships/hyperlink" Target="https://login.consultant.ru/link/?req=doc&amp;base=RZB&amp;n=441769&amp;dst=100033" TargetMode = "External"/><Relationship Id="rId192" Type="http://schemas.openxmlformats.org/officeDocument/2006/relationships/hyperlink" Target="https://login.consultant.ru/link/?req=doc&amp;base=RZB&amp;n=511276&amp;dst=100035" TargetMode = "External"/><Relationship Id="rId193" Type="http://schemas.openxmlformats.org/officeDocument/2006/relationships/hyperlink" Target="https://login.consultant.ru/link/?req=doc&amp;base=RZB&amp;n=499622&amp;dst=1" TargetMode = "External"/><Relationship Id="rId194" Type="http://schemas.openxmlformats.org/officeDocument/2006/relationships/hyperlink" Target="https://login.consultant.ru/link/?req=doc&amp;base=RZB&amp;n=427883&amp;dst=100015" TargetMode = "External"/><Relationship Id="rId195" Type="http://schemas.openxmlformats.org/officeDocument/2006/relationships/hyperlink" Target="https://login.consultant.ru/link/?req=doc&amp;base=RZB&amp;n=427883&amp;dst=100790" TargetMode = "External"/><Relationship Id="rId196" Type="http://schemas.openxmlformats.org/officeDocument/2006/relationships/hyperlink" Target="https://login.consultant.ru/link/?req=doc&amp;base=RZB&amp;n=368231&amp;dst=100010" TargetMode = "External"/><Relationship Id="rId197" Type="http://schemas.openxmlformats.org/officeDocument/2006/relationships/hyperlink" Target="https://login.consultant.ru/link/?req=doc&amp;base=RZB&amp;n=138169&amp;dst=100003" TargetMode = "External"/><Relationship Id="rId198" Type="http://schemas.openxmlformats.org/officeDocument/2006/relationships/hyperlink" Target="https://login.consultant.ru/link/?req=doc&amp;base=RZB&amp;n=413659&amp;dst=100005" TargetMode = "External"/><Relationship Id="rId199" Type="http://schemas.openxmlformats.org/officeDocument/2006/relationships/hyperlink" Target="https://login.consultant.ru/link/?req=doc&amp;base=RZB&amp;n=511291&amp;dst=100107" TargetMode = "External"/><Relationship Id="rId200" Type="http://schemas.openxmlformats.org/officeDocument/2006/relationships/hyperlink" Target="https://login.consultant.ru/link/?req=doc&amp;base=RZB&amp;n=394084&amp;dst=100013" TargetMode = "External"/><Relationship Id="rId201" Type="http://schemas.openxmlformats.org/officeDocument/2006/relationships/hyperlink" Target="https://login.consultant.ru/link/?req=doc&amp;base=RZB&amp;n=441769&amp;dst=100034" TargetMode = "External"/><Relationship Id="rId202" Type="http://schemas.openxmlformats.org/officeDocument/2006/relationships/hyperlink" Target="https://login.consultant.ru/link/?req=doc&amp;base=RZB&amp;n=385399&amp;dst=100010" TargetMode = "External"/><Relationship Id="rId203" Type="http://schemas.openxmlformats.org/officeDocument/2006/relationships/hyperlink" Target="https://login.consultant.ru/link/?req=doc&amp;base=RZB&amp;n=511291&amp;dst=100107" TargetMode = "External"/><Relationship Id="rId204" Type="http://schemas.openxmlformats.org/officeDocument/2006/relationships/hyperlink" Target="https://login.consultant.ru/link/?req=doc&amp;base=RZB&amp;n=441769&amp;dst=100035" TargetMode = "External"/><Relationship Id="rId205" Type="http://schemas.openxmlformats.org/officeDocument/2006/relationships/hyperlink" Target="https://login.consultant.ru/link/?req=doc&amp;base=LAW&amp;n=389876&amp;dst=100010" TargetMode = "External"/><Relationship Id="rId206" Type="http://schemas.openxmlformats.org/officeDocument/2006/relationships/hyperlink" Target="https://login.consultant.ru/link/?req=doc&amp;base=RZB&amp;n=501432&amp;dst=100022" TargetMode = "External"/><Relationship Id="rId207" Type="http://schemas.openxmlformats.org/officeDocument/2006/relationships/hyperlink" Target="https://login.consultant.ru/link/?req=doc&amp;base=LAW&amp;n=369936&amp;dst=100010" TargetMode = "External"/><Relationship Id="rId208" Type="http://schemas.openxmlformats.org/officeDocument/2006/relationships/hyperlink" Target="https://login.consultant.ru/link/?req=doc&amp;base=RZB&amp;n=368574&amp;dst=100010" TargetMode = "External"/><Relationship Id="rId209" Type="http://schemas.openxmlformats.org/officeDocument/2006/relationships/hyperlink" Target="https://login.consultant.ru/link/?req=doc&amp;base=RZB&amp;n=385069&amp;dst=100010" TargetMode = "External"/><Relationship Id="rId210" Type="http://schemas.openxmlformats.org/officeDocument/2006/relationships/hyperlink" Target="https://login.consultant.ru/link/?req=doc&amp;base=RZB&amp;n=432934&amp;dst=100010" TargetMode = "External"/><Relationship Id="rId211" Type="http://schemas.openxmlformats.org/officeDocument/2006/relationships/hyperlink" Target="https://login.consultant.ru/link/?req=doc&amp;base=RZB&amp;n=511151&amp;dst=100252" TargetMode = "External"/><Relationship Id="rId212" Type="http://schemas.openxmlformats.org/officeDocument/2006/relationships/hyperlink" Target="https://login.consultant.ru/link/?req=doc&amp;base=RZB&amp;n=511659&amp;dst=377" TargetMode = "External"/><Relationship Id="rId213" Type="http://schemas.openxmlformats.org/officeDocument/2006/relationships/hyperlink" Target="https://login.consultant.ru/link/?req=doc&amp;base=RZB&amp;n=314636&amp;dst=100009" TargetMode = "External"/><Relationship Id="rId214" Type="http://schemas.openxmlformats.org/officeDocument/2006/relationships/hyperlink" Target="https://login.consultant.ru/link/?req=doc&amp;base=RZB&amp;n=394084&amp;dst=100014" TargetMode = "External"/><Relationship Id="rId215" Type="http://schemas.openxmlformats.org/officeDocument/2006/relationships/hyperlink" Target="https://login.consultant.ru/link/?req=doc&amp;base=RZB&amp;n=506719&amp;dst=518" TargetMode = "External"/><Relationship Id="rId216" Type="http://schemas.openxmlformats.org/officeDocument/2006/relationships/hyperlink" Target="https://login.consultant.ru/link/?req=doc&amp;base=RZB&amp;n=394084&amp;dst=100016" TargetMode = "External"/><Relationship Id="rId217" Type="http://schemas.openxmlformats.org/officeDocument/2006/relationships/hyperlink" Target="https://login.consultant.ru/link/?req=doc&amp;base=RZB&amp;n=385399&amp;dst=100010" TargetMode = "External"/><Relationship Id="rId218" Type="http://schemas.openxmlformats.org/officeDocument/2006/relationships/hyperlink" Target="https://login.consultant.ru/link/?req=doc&amp;base=RZB&amp;n=394084&amp;dst=100017" TargetMode = "External"/><Relationship Id="rId219" Type="http://schemas.openxmlformats.org/officeDocument/2006/relationships/hyperlink" Target="https://login.consultant.ru/link/?req=doc&amp;base=RZB&amp;n=450401&amp;dst=100009" TargetMode = "External"/><Relationship Id="rId220" Type="http://schemas.openxmlformats.org/officeDocument/2006/relationships/hyperlink" Target="https://login.consultant.ru/link/?req=doc&amp;base=RZB&amp;n=470935&amp;dst=100439" TargetMode = "External"/><Relationship Id="rId221" Type="http://schemas.openxmlformats.org/officeDocument/2006/relationships/hyperlink" Target="https://login.consultant.ru/link/?req=doc&amp;base=RZB&amp;n=510756&amp;dst=22" TargetMode = "External"/><Relationship Id="rId222" Type="http://schemas.openxmlformats.org/officeDocument/2006/relationships/hyperlink" Target="https://login.consultant.ru/link/?req=doc&amp;base=RZB&amp;n=483240" TargetMode = "External"/><Relationship Id="rId223" Type="http://schemas.openxmlformats.org/officeDocument/2006/relationships/hyperlink" Target="https://login.consultant.ru/link/?req=doc&amp;base=RZB&amp;n=441772&amp;dst=100013" TargetMode = "External"/><Relationship Id="rId224" Type="http://schemas.openxmlformats.org/officeDocument/2006/relationships/hyperlink" Target="https://login.consultant.ru/link/?req=doc&amp;base=RZB&amp;n=483240&amp;dst=100223" TargetMode = "External"/><Relationship Id="rId225" Type="http://schemas.openxmlformats.org/officeDocument/2006/relationships/hyperlink" Target="https://login.consultant.ru/link/?req=doc&amp;base=RZB&amp;n=501392&amp;dst=100244" TargetMode = "External"/><Relationship Id="rId226" Type="http://schemas.openxmlformats.org/officeDocument/2006/relationships/hyperlink" Target="https://login.consultant.ru/link/?req=doc&amp;base=RZB&amp;n=499949&amp;dst=100013" TargetMode = "External"/><Relationship Id="rId227" Type="http://schemas.openxmlformats.org/officeDocument/2006/relationships/hyperlink" Target="https://login.consultant.ru/link/?req=doc&amp;base=RZB&amp;n=483240&amp;dst=100151" TargetMode = "External"/><Relationship Id="rId228" Type="http://schemas.openxmlformats.org/officeDocument/2006/relationships/hyperlink" Target="https://login.consultant.ru/link/?req=doc&amp;base=RZB&amp;n=483240&amp;dst=100224" TargetMode = "External"/><Relationship Id="rId229" Type="http://schemas.openxmlformats.org/officeDocument/2006/relationships/hyperlink" Target="https://login.consultant.ru/link/?req=doc&amp;base=RZB&amp;n=180722&amp;dst=100036" TargetMode = "External"/><Relationship Id="rId230" Type="http://schemas.openxmlformats.org/officeDocument/2006/relationships/hyperlink" Target="https://login.consultant.ru/link/?req=doc&amp;base=RZB&amp;n=501392&amp;dst=100245" TargetMode = "External"/><Relationship Id="rId231" Type="http://schemas.openxmlformats.org/officeDocument/2006/relationships/hyperlink" Target="https://login.consultant.ru/link/?req=doc&amp;base=RZB&amp;n=483240" TargetMode = "External"/><Relationship Id="rId232" Type="http://schemas.openxmlformats.org/officeDocument/2006/relationships/hyperlink" Target="https://login.consultant.ru/link/?req=doc&amp;base=LAW&amp;n=517433&amp;dst=100006" TargetMode = "External"/><Relationship Id="rId233" Type="http://schemas.openxmlformats.org/officeDocument/2006/relationships/hyperlink" Target="https://login.consultant.ru/link/?req=doc&amp;base=RZB&amp;n=483240&amp;dst=100226" TargetMode = "External"/><Relationship Id="rId234" Type="http://schemas.openxmlformats.org/officeDocument/2006/relationships/hyperlink" Target="https://login.consultant.ru/link/?req=doc&amp;base=RZB&amp;n=200580&amp;dst=100009" TargetMode = "External"/><Relationship Id="rId235" Type="http://schemas.openxmlformats.org/officeDocument/2006/relationships/hyperlink" Target="https://login.consultant.ru/link/?req=doc&amp;base=RZB&amp;n=483240&amp;dst=100229" TargetMode = "External"/><Relationship Id="rId236" Type="http://schemas.openxmlformats.org/officeDocument/2006/relationships/hyperlink" Target="https://login.consultant.ru/link/?req=doc&amp;base=RZB&amp;n=160218" TargetMode = "External"/><Relationship Id="rId237" Type="http://schemas.openxmlformats.org/officeDocument/2006/relationships/hyperlink" Target="https://login.consultant.ru/link/?req=doc&amp;base=RZB&amp;n=156574&amp;dst=100016" TargetMode = "External"/><Relationship Id="rId238" Type="http://schemas.openxmlformats.org/officeDocument/2006/relationships/hyperlink" Target="https://login.consultant.ru/link/?req=doc&amp;base=RZB&amp;n=509311&amp;dst=100012" TargetMode = "External"/><Relationship Id="rId239" Type="http://schemas.openxmlformats.org/officeDocument/2006/relationships/hyperlink" Target="https://login.consultant.ru/link/?req=doc&amp;base=RZB&amp;n=448546&amp;dst=100011" TargetMode = "External"/><Relationship Id="rId240" Type="http://schemas.openxmlformats.org/officeDocument/2006/relationships/hyperlink" Target="https://login.consultant.ru/link/?req=doc&amp;base=RZB&amp;n=436191&amp;dst=100021" TargetMode = "External"/><Relationship Id="rId241" Type="http://schemas.openxmlformats.org/officeDocument/2006/relationships/hyperlink" Target="https://login.consultant.ru/link/?req=doc&amp;base=RZB&amp;n=509311&amp;dst=100014" TargetMode = "External"/><Relationship Id="rId242" Type="http://schemas.openxmlformats.org/officeDocument/2006/relationships/hyperlink" Target="https://login.consultant.ru/link/?req=doc&amp;base=RZB&amp;n=436191&amp;dst=100022" TargetMode = "External"/><Relationship Id="rId243" Type="http://schemas.openxmlformats.org/officeDocument/2006/relationships/hyperlink" Target="https://login.consultant.ru/link/?req=doc&amp;base=RZB&amp;n=436191&amp;dst=100025" TargetMode = "External"/><Relationship Id="rId244" Type="http://schemas.openxmlformats.org/officeDocument/2006/relationships/hyperlink" Target="https://login.consultant.ru/link/?req=doc&amp;base=RZB&amp;n=436191&amp;dst=100026" TargetMode = "External"/><Relationship Id="rId245" Type="http://schemas.openxmlformats.org/officeDocument/2006/relationships/hyperlink" Target="https://login.consultant.ru/link/?req=doc&amp;base=RZB&amp;n=436191&amp;dst=100028" TargetMode = "External"/><Relationship Id="rId246" Type="http://schemas.openxmlformats.org/officeDocument/2006/relationships/hyperlink" Target="https://login.consultant.ru/link/?req=doc&amp;base=RZB&amp;n=470935&amp;dst=100452" TargetMode = "External"/><Relationship Id="rId247" Type="http://schemas.openxmlformats.org/officeDocument/2006/relationships/hyperlink" Target="https://login.consultant.ru/link/?req=doc&amp;base=RZB&amp;n=470935&amp;dst=100453" TargetMode = "External"/><Relationship Id="rId248" Type="http://schemas.openxmlformats.org/officeDocument/2006/relationships/hyperlink" Target="https://login.consultant.ru/link/?req=doc&amp;base=RZB&amp;n=509311&amp;dst=100016" TargetMode = "External"/><Relationship Id="rId249" Type="http://schemas.openxmlformats.org/officeDocument/2006/relationships/hyperlink" Target="https://login.consultant.ru/link/?req=doc&amp;base=RZB&amp;n=401866&amp;dst=100022" TargetMode = "External"/><Relationship Id="rId250" Type="http://schemas.openxmlformats.org/officeDocument/2006/relationships/hyperlink" Target="https://login.consultant.ru/link/?req=doc&amp;base=RZB&amp;n=401866&amp;dst=100153" TargetMode = "External"/><Relationship Id="rId251" Type="http://schemas.openxmlformats.org/officeDocument/2006/relationships/hyperlink" Target="https://login.consultant.ru/link/?req=doc&amp;base=RZB&amp;n=401866&amp;dst=100103" TargetMode = "External"/><Relationship Id="rId252" Type="http://schemas.openxmlformats.org/officeDocument/2006/relationships/hyperlink" Target="https://login.consultant.ru/link/?req=doc&amp;base=RZB&amp;n=506073&amp;dst=100013" TargetMode = "External"/><Relationship Id="rId253" Type="http://schemas.openxmlformats.org/officeDocument/2006/relationships/hyperlink" Target="https://login.consultant.ru/link/?req=doc&amp;base=RZB&amp;n=506073&amp;dst=100030" TargetMode = "External"/><Relationship Id="rId254" Type="http://schemas.openxmlformats.org/officeDocument/2006/relationships/hyperlink" Target="https://login.consultant.ru/link/?req=doc&amp;base=RZB&amp;n=186407&amp;dst=100009" TargetMode = "External"/><Relationship Id="rId255" Type="http://schemas.openxmlformats.org/officeDocument/2006/relationships/hyperlink" Target="https://login.consultant.ru/link/?req=doc&amp;base=RZB&amp;n=509311&amp;dst=100018" TargetMode = "External"/><Relationship Id="rId256" Type="http://schemas.openxmlformats.org/officeDocument/2006/relationships/hyperlink" Target="https://login.consultant.ru/link/?req=doc&amp;base=RZB&amp;n=509311&amp;dst=100020" TargetMode = "External"/><Relationship Id="rId257" Type="http://schemas.openxmlformats.org/officeDocument/2006/relationships/hyperlink" Target="https://login.consultant.ru/link/?req=doc&amp;base=RZB&amp;n=502639&amp;dst=100296" TargetMode = "External"/><Relationship Id="rId258" Type="http://schemas.openxmlformats.org/officeDocument/2006/relationships/hyperlink" Target="https://login.consultant.ru/link/?req=doc&amp;base=RZB&amp;n=436191&amp;dst=100030" TargetMode = "External"/><Relationship Id="rId259" Type="http://schemas.openxmlformats.org/officeDocument/2006/relationships/hyperlink" Target="https://login.consultant.ru/link/?req=doc&amp;base=RZB&amp;n=436191&amp;dst=100032" TargetMode = "External"/><Relationship Id="rId260" Type="http://schemas.openxmlformats.org/officeDocument/2006/relationships/hyperlink" Target="https://login.consultant.ru/link/?req=doc&amp;base=RZB&amp;n=509311&amp;dst=100023" TargetMode = "External"/><Relationship Id="rId261" Type="http://schemas.openxmlformats.org/officeDocument/2006/relationships/hyperlink" Target="https://login.consultant.ru/link/?req=doc&amp;base=RZB&amp;n=509311&amp;dst=100023" TargetMode = "External"/><Relationship Id="rId262" Type="http://schemas.openxmlformats.org/officeDocument/2006/relationships/hyperlink" Target="https://login.consultant.ru/link/?req=doc&amp;base=RZB&amp;n=509311&amp;dst=100024" TargetMode = "External"/><Relationship Id="rId263" Type="http://schemas.openxmlformats.org/officeDocument/2006/relationships/hyperlink" Target="https://login.consultant.ru/link/?req=doc&amp;base=RZB&amp;n=511291&amp;dst=100107" TargetMode = "External"/><Relationship Id="rId264" Type="http://schemas.openxmlformats.org/officeDocument/2006/relationships/hyperlink" Target="https://login.consultant.ru/link/?req=doc&amp;base=RZB&amp;n=441769&amp;dst=100036" TargetMode = "External"/><Relationship Id="rId265" Type="http://schemas.openxmlformats.org/officeDocument/2006/relationships/hyperlink" Target="https://login.consultant.ru/link/?req=doc&amp;base=RZB&amp;n=156574&amp;dst=100045" TargetMode = "External"/><Relationship Id="rId266" Type="http://schemas.openxmlformats.org/officeDocument/2006/relationships/hyperlink" Target="https://login.consultant.ru/link/?req=doc&amp;base=RZB&amp;n=511291&amp;dst=100107" TargetMode = "External"/><Relationship Id="rId267" Type="http://schemas.openxmlformats.org/officeDocument/2006/relationships/hyperlink" Target="https://login.consultant.ru/link/?req=doc&amp;base=RZB&amp;n=441769&amp;dst=100038" TargetMode = "External"/><Relationship Id="rId268" Type="http://schemas.openxmlformats.org/officeDocument/2006/relationships/hyperlink" Target="https://login.consultant.ru/link/?req=doc&amp;base=RZB&amp;n=440506&amp;dst=100209" TargetMode = "External"/><Relationship Id="rId269" Type="http://schemas.openxmlformats.org/officeDocument/2006/relationships/hyperlink" Target="https://login.consultant.ru/link/?req=doc&amp;base=RZB&amp;n=180094&amp;dst=100085" TargetMode = "External"/><Relationship Id="rId270" Type="http://schemas.openxmlformats.org/officeDocument/2006/relationships/hyperlink" Target="https://login.consultant.ru/link/?req=doc&amp;base=RZB&amp;n=180094&amp;dst=100014" TargetMode = "External"/><Relationship Id="rId271" Type="http://schemas.openxmlformats.org/officeDocument/2006/relationships/hyperlink" Target="https://login.consultant.ru/link/?req=doc&amp;base=RZB&amp;n=451672&amp;dst=100011" TargetMode = "External"/><Relationship Id="rId272" Type="http://schemas.openxmlformats.org/officeDocument/2006/relationships/hyperlink" Target="https://login.consultant.ru/link/?req=doc&amp;base=RZB&amp;n=495065&amp;dst=100039" TargetMode = "External"/><Relationship Id="rId273" Type="http://schemas.openxmlformats.org/officeDocument/2006/relationships/hyperlink" Target="https://login.consultant.ru/link/?req=doc&amp;base=RZB&amp;n=508834&amp;dst=100025" TargetMode = "External"/><Relationship Id="rId274" Type="http://schemas.openxmlformats.org/officeDocument/2006/relationships/hyperlink" Target="https://login.consultant.ru/link/?req=doc&amp;base=RZB&amp;n=490646&amp;dst=100013" TargetMode = "External"/><Relationship Id="rId275" Type="http://schemas.openxmlformats.org/officeDocument/2006/relationships/hyperlink" Target="https://login.consultant.ru/link/?req=doc&amp;base=RZB&amp;n=156574&amp;dst=100051" TargetMode = "External"/><Relationship Id="rId276" Type="http://schemas.openxmlformats.org/officeDocument/2006/relationships/hyperlink" Target="https://login.consultant.ru/link/?req=doc&amp;base=RZB&amp;n=446159&amp;dst=100582" TargetMode = "External"/><Relationship Id="rId277" Type="http://schemas.openxmlformats.org/officeDocument/2006/relationships/hyperlink" Target="https://login.consultant.ru/link/?req=doc&amp;base=RZB&amp;n=511328&amp;dst=100162" TargetMode = "External"/><Relationship Id="rId278" Type="http://schemas.openxmlformats.org/officeDocument/2006/relationships/hyperlink" Target="https://login.consultant.ru/link/?req=doc&amp;base=RZB&amp;n=465418&amp;dst=100014" TargetMode = "External"/><Relationship Id="rId279" Type="http://schemas.openxmlformats.org/officeDocument/2006/relationships/hyperlink" Target="https://login.consultant.ru/link/?req=doc&amp;base=RZB&amp;n=511328&amp;dst=100163" TargetMode = "External"/><Relationship Id="rId280" Type="http://schemas.openxmlformats.org/officeDocument/2006/relationships/hyperlink" Target="https://login.consultant.ru/link/?req=doc&amp;base=RZB&amp;n=465418&amp;dst=100016" TargetMode = "External"/><Relationship Id="rId281" Type="http://schemas.openxmlformats.org/officeDocument/2006/relationships/hyperlink" Target="https://login.consultant.ru/link/?req=doc&amp;base=RZB&amp;n=519494&amp;dst=100417" TargetMode = "External"/><Relationship Id="rId282" Type="http://schemas.openxmlformats.org/officeDocument/2006/relationships/hyperlink" Target="https://login.consultant.ru/link/?req=doc&amp;base=RZB&amp;n=451672&amp;dst=100012" TargetMode = "External"/><Relationship Id="rId283" Type="http://schemas.openxmlformats.org/officeDocument/2006/relationships/hyperlink" Target="https://login.consultant.ru/link/?req=doc&amp;base=RZB&amp;n=419394&amp;dst=100003" TargetMode = "External"/><Relationship Id="rId284" Type="http://schemas.openxmlformats.org/officeDocument/2006/relationships/hyperlink" Target="https://login.consultant.ru/link/?req=doc&amp;base=RZB&amp;n=451672&amp;dst=100013" TargetMode = "External"/><Relationship Id="rId285" Type="http://schemas.openxmlformats.org/officeDocument/2006/relationships/hyperlink" Target="https://login.consultant.ru/link/?req=doc&amp;base=RZB&amp;n=474490&amp;dst=100009" TargetMode = "External"/><Relationship Id="rId286" Type="http://schemas.openxmlformats.org/officeDocument/2006/relationships/hyperlink" Target="https://login.consultant.ru/link/?req=doc&amp;base=RZB&amp;n=451672&amp;dst=100016" TargetMode = "External"/><Relationship Id="rId287" Type="http://schemas.openxmlformats.org/officeDocument/2006/relationships/hyperlink" Target="https://login.consultant.ru/link/?req=doc&amp;base=RZB&amp;n=518138&amp;dst=5742" TargetMode = "External"/><Relationship Id="rId288" Type="http://schemas.openxmlformats.org/officeDocument/2006/relationships/hyperlink" Target="https://login.consultant.ru/link/?req=doc&amp;base=RZB&amp;n=220905&amp;dst=100009" TargetMode = "External"/><Relationship Id="rId289" Type="http://schemas.openxmlformats.org/officeDocument/2006/relationships/hyperlink" Target="https://login.consultant.ru/link/?req=doc&amp;base=RZB&amp;n=451672&amp;dst=100018" TargetMode = "External"/><Relationship Id="rId290" Type="http://schemas.openxmlformats.org/officeDocument/2006/relationships/hyperlink" Target="https://login.consultant.ru/link/?req=doc&amp;base=RZB&amp;n=451672&amp;dst=100019" TargetMode = "External"/><Relationship Id="rId291" Type="http://schemas.openxmlformats.org/officeDocument/2006/relationships/hyperlink" Target="https://login.consultant.ru/link/?req=doc&amp;base=RZB&amp;n=474490&amp;dst=100025" TargetMode = "External"/><Relationship Id="rId292" Type="http://schemas.openxmlformats.org/officeDocument/2006/relationships/hyperlink" Target="https://login.consultant.ru/link/?req=doc&amp;base=RZB&amp;n=502282" TargetMode = "External"/><Relationship Id="rId293" Type="http://schemas.openxmlformats.org/officeDocument/2006/relationships/hyperlink" Target="https://login.consultant.ru/link/?req=doc&amp;base=RZB&amp;n=451672&amp;dst=100021" TargetMode = "External"/><Relationship Id="rId294" Type="http://schemas.openxmlformats.org/officeDocument/2006/relationships/hyperlink" Target="https://login.consultant.ru/link/?req=doc&amp;base=RZB&amp;n=451672&amp;dst=100023" TargetMode = "External"/><Relationship Id="rId295" Type="http://schemas.openxmlformats.org/officeDocument/2006/relationships/hyperlink" Target="https://login.consultant.ru/link/?req=doc&amp;base=RZB&amp;n=451672&amp;dst=100025" TargetMode = "External"/><Relationship Id="rId296" Type="http://schemas.openxmlformats.org/officeDocument/2006/relationships/hyperlink" Target="https://login.consultant.ru/link/?req=doc&amp;base=RZB&amp;n=451672&amp;dst=100026" TargetMode = "External"/><Relationship Id="rId297" Type="http://schemas.openxmlformats.org/officeDocument/2006/relationships/hyperlink" Target="https://login.consultant.ru/link/?req=doc&amp;base=RZB&amp;n=451672&amp;dst=100027" TargetMode = "External"/><Relationship Id="rId298" Type="http://schemas.openxmlformats.org/officeDocument/2006/relationships/hyperlink" Target="https://login.consultant.ru/link/?req=doc&amp;base=RZB&amp;n=511291&amp;dst=100107" TargetMode = "External"/><Relationship Id="rId299" Type="http://schemas.openxmlformats.org/officeDocument/2006/relationships/hyperlink" Target="https://login.consultant.ru/link/?req=doc&amp;base=RZB&amp;n=441769&amp;dst=100040" TargetMode = "External"/><Relationship Id="rId300" Type="http://schemas.openxmlformats.org/officeDocument/2006/relationships/hyperlink" Target="https://login.consultant.ru/link/?req=doc&amp;base=RZB&amp;n=180094&amp;dst=100060" TargetMode = "External"/><Relationship Id="rId301" Type="http://schemas.openxmlformats.org/officeDocument/2006/relationships/hyperlink" Target="https://login.consultant.ru/link/?req=doc&amp;base=RZB&amp;n=474490&amp;dst=100127" TargetMode = "External"/><Relationship Id="rId302" Type="http://schemas.openxmlformats.org/officeDocument/2006/relationships/hyperlink" Target="https://login.consultant.ru/link/?req=doc&amp;base=RZB&amp;n=451672&amp;dst=100030" TargetMode = "External"/><Relationship Id="rId303" Type="http://schemas.openxmlformats.org/officeDocument/2006/relationships/hyperlink" Target="https://login.consultant.ru/link/?req=doc&amp;base=RZB&amp;n=495065&amp;dst=100040" TargetMode = "External"/><Relationship Id="rId304" Type="http://schemas.openxmlformats.org/officeDocument/2006/relationships/hyperlink" Target="https://login.consultant.ru/link/?req=doc&amp;base=RZB&amp;n=451672&amp;dst=100031" TargetMode = "External"/><Relationship Id="rId305" Type="http://schemas.openxmlformats.org/officeDocument/2006/relationships/hyperlink" Target="https://login.consultant.ru/link/?req=doc&amp;base=RZB&amp;n=451672&amp;dst=100034" TargetMode = "External"/><Relationship Id="rId306" Type="http://schemas.openxmlformats.org/officeDocument/2006/relationships/hyperlink" Target="https://login.consultant.ru/link/?req=doc&amp;base=RZB&amp;n=509311&amp;dst=100034" TargetMode = "External"/><Relationship Id="rId307" Type="http://schemas.openxmlformats.org/officeDocument/2006/relationships/hyperlink" Target="https://login.consultant.ru/link/?req=doc&amp;base=RZB&amp;n=509311&amp;dst=100035" TargetMode = "External"/><Relationship Id="rId308" Type="http://schemas.openxmlformats.org/officeDocument/2006/relationships/hyperlink" Target="https://login.consultant.ru/link/?req=doc&amp;base=RZB&amp;n=451672&amp;dst=100041" TargetMode = "External"/><Relationship Id="rId309" Type="http://schemas.openxmlformats.org/officeDocument/2006/relationships/hyperlink" Target="https://login.consultant.ru/link/?req=doc&amp;base=RZB&amp;n=451672&amp;dst=100047" TargetMode = "External"/><Relationship Id="rId310" Type="http://schemas.openxmlformats.org/officeDocument/2006/relationships/hyperlink" Target="https://login.consultant.ru/link/?req=doc&amp;base=RZB&amp;n=451672&amp;dst=100058" TargetMode = "External"/><Relationship Id="rId311" Type="http://schemas.openxmlformats.org/officeDocument/2006/relationships/hyperlink" Target="https://login.consultant.ru/link/?req=doc&amp;base=RZB&amp;n=451672&amp;dst=100060" TargetMode = "External"/><Relationship Id="rId312" Type="http://schemas.openxmlformats.org/officeDocument/2006/relationships/hyperlink" Target="https://login.consultant.ru/link/?req=doc&amp;base=RZB&amp;n=511291&amp;dst=100107" TargetMode = "External"/><Relationship Id="rId313" Type="http://schemas.openxmlformats.org/officeDocument/2006/relationships/hyperlink" Target="https://login.consultant.ru/link/?req=doc&amp;base=RZB&amp;n=441769&amp;dst=100042" TargetMode = "External"/><Relationship Id="rId314" Type="http://schemas.openxmlformats.org/officeDocument/2006/relationships/hyperlink" Target="https://login.consultant.ru/link/?req=doc&amp;base=RZB&amp;n=451672&amp;dst=100065" TargetMode = "External"/><Relationship Id="rId315" Type="http://schemas.openxmlformats.org/officeDocument/2006/relationships/hyperlink" Target="https://login.consultant.ru/link/?req=doc&amp;base=RZB&amp;n=180094&amp;dst=100074" TargetMode = "External"/><Relationship Id="rId316" Type="http://schemas.openxmlformats.org/officeDocument/2006/relationships/hyperlink" Target="https://login.consultant.ru/link/?req=doc&amp;base=RZB&amp;n=509311&amp;dst=100037" TargetMode = "External"/><Relationship Id="rId317" Type="http://schemas.openxmlformats.org/officeDocument/2006/relationships/hyperlink" Target="https://login.consultant.ru/link/?req=doc&amp;base=RZB&amp;n=189505&amp;dst=100035" TargetMode = "External"/><Relationship Id="rId318" Type="http://schemas.openxmlformats.org/officeDocument/2006/relationships/hyperlink" Target="https://login.consultant.ru/link/?req=doc&amp;base=RZB&amp;n=509311&amp;dst=100040" TargetMode = "External"/><Relationship Id="rId319" Type="http://schemas.openxmlformats.org/officeDocument/2006/relationships/hyperlink" Target="https://login.consultant.ru/link/?req=doc&amp;base=RZB&amp;n=509311&amp;dst=100042" TargetMode = "External"/><Relationship Id="rId320" Type="http://schemas.openxmlformats.org/officeDocument/2006/relationships/hyperlink" Target="https://login.consultant.ru/link/?req=doc&amp;base=RZB&amp;n=511073&amp;dst=493" TargetMode = "External"/><Relationship Id="rId321" Type="http://schemas.openxmlformats.org/officeDocument/2006/relationships/hyperlink" Target="https://login.consultant.ru/link/?req=doc&amp;base=RZB&amp;n=189505&amp;dst=100036" TargetMode = "External"/><Relationship Id="rId322" Type="http://schemas.openxmlformats.org/officeDocument/2006/relationships/hyperlink" Target="https://login.consultant.ru/link/?req=doc&amp;base=RZB&amp;n=156574&amp;dst=100052" TargetMode = "External"/><Relationship Id="rId323" Type="http://schemas.openxmlformats.org/officeDocument/2006/relationships/hyperlink" Target="https://login.consultant.ru/link/?req=doc&amp;base=RZB&amp;n=444711&amp;dst=100010" TargetMode = "External"/><Relationship Id="rId324" Type="http://schemas.openxmlformats.org/officeDocument/2006/relationships/hyperlink" Target="https://login.consultant.ru/link/?req=doc&amp;base=RZB&amp;n=444711&amp;dst=100305" TargetMode = "External"/><Relationship Id="rId325" Type="http://schemas.openxmlformats.org/officeDocument/2006/relationships/hyperlink" Target="https://login.consultant.ru/link/?req=doc&amp;base=RZB&amp;n=451131&amp;dst=100013" TargetMode = "External"/><Relationship Id="rId326" Type="http://schemas.openxmlformats.org/officeDocument/2006/relationships/hyperlink" Target="https://login.consultant.ru/link/?req=doc&amp;base=RZB&amp;n=444711&amp;dst=100011" TargetMode = "External"/><Relationship Id="rId327" Type="http://schemas.openxmlformats.org/officeDocument/2006/relationships/hyperlink" Target="https://login.consultant.ru/link/?req=doc&amp;base=RZB&amp;n=509311&amp;dst=100045" TargetMode = "External"/><Relationship Id="rId328" Type="http://schemas.openxmlformats.org/officeDocument/2006/relationships/hyperlink" Target="https://login.consultant.ru/link/?req=doc&amp;base=RZB&amp;n=308978&amp;dst=100008" TargetMode = "External"/><Relationship Id="rId329" Type="http://schemas.openxmlformats.org/officeDocument/2006/relationships/hyperlink" Target="https://login.consultant.ru/link/?req=doc&amp;base=RZB&amp;n=173823&amp;dst=100157" TargetMode = "External"/><Relationship Id="rId330" Type="http://schemas.openxmlformats.org/officeDocument/2006/relationships/hyperlink" Target="https://login.consultant.ru/link/?req=doc&amp;base=RZB&amp;n=479093&amp;dst=100436" TargetMode = "External"/><Relationship Id="rId331" Type="http://schemas.openxmlformats.org/officeDocument/2006/relationships/hyperlink" Target="https://login.consultant.ru/link/?req=doc&amp;base=RZB&amp;n=167770&amp;dst=100002" TargetMode = "External"/><Relationship Id="rId332" Type="http://schemas.openxmlformats.org/officeDocument/2006/relationships/hyperlink" Target="https://login.consultant.ru/link/?req=doc&amp;base=RZB&amp;n=479093&amp;dst=100438" TargetMode = "External"/><Relationship Id="rId333" Type="http://schemas.openxmlformats.org/officeDocument/2006/relationships/hyperlink" Target="https://login.consultant.ru/link/?req=doc&amp;base=RZB&amp;n=479093&amp;dst=100439" TargetMode = "External"/><Relationship Id="rId334" Type="http://schemas.openxmlformats.org/officeDocument/2006/relationships/hyperlink" Target="https://login.consultant.ru/link/?req=doc&amp;base=RZB&amp;n=479093&amp;dst=100440" TargetMode = "External"/><Relationship Id="rId335" Type="http://schemas.openxmlformats.org/officeDocument/2006/relationships/hyperlink" Target="https://login.consultant.ru/link/?req=doc&amp;base=RZB&amp;n=500700&amp;dst=100493" TargetMode = "External"/><Relationship Id="rId336" Type="http://schemas.openxmlformats.org/officeDocument/2006/relationships/hyperlink" Target="https://login.consultant.ru/link/?req=doc&amp;base=RZB&amp;n=500700&amp;dst=100493" TargetMode = "External"/><Relationship Id="rId337" Type="http://schemas.openxmlformats.org/officeDocument/2006/relationships/hyperlink" Target="https://login.consultant.ru/link/?req=doc&amp;base=RZB&amp;n=461312&amp;dst=100025" TargetMode = "External"/><Relationship Id="rId338" Type="http://schemas.openxmlformats.org/officeDocument/2006/relationships/hyperlink" Target="https://login.consultant.ru/link/?req=doc&amp;base=LAW&amp;n=121040" TargetMode = "External"/><Relationship Id="rId339" Type="http://schemas.openxmlformats.org/officeDocument/2006/relationships/hyperlink" Target="https://login.consultant.ru/link/?req=doc&amp;base=RZB&amp;n=511275" TargetMode = "External"/><Relationship Id="rId340" Type="http://schemas.openxmlformats.org/officeDocument/2006/relationships/hyperlink" Target="https://login.consultant.ru/link/?req=doc&amp;base=LAW&amp;n=496034&amp;dst=100247" TargetMode = "External"/><Relationship Id="rId341" Type="http://schemas.openxmlformats.org/officeDocument/2006/relationships/hyperlink" Target="https://login.consultant.ru/link/?req=doc&amp;base=RZB&amp;n=511275" TargetMode = "External"/><Relationship Id="rId342" Type="http://schemas.openxmlformats.org/officeDocument/2006/relationships/hyperlink" Target="https://login.consultant.ru/link/?req=doc&amp;base=RZB&amp;n=484451" TargetMode = "External"/><Relationship Id="rId343" Type="http://schemas.openxmlformats.org/officeDocument/2006/relationships/hyperlink" Target="https://login.consultant.ru/link/?req=doc&amp;base=RZB&amp;n=499669" TargetMode = "External"/><Relationship Id="rId344" Type="http://schemas.openxmlformats.org/officeDocument/2006/relationships/hyperlink" Target="https://login.consultant.ru/link/?req=doc&amp;base=RZB&amp;n=461312&amp;dst=100011" TargetMode = "External"/><Relationship Id="rId345" Type="http://schemas.openxmlformats.org/officeDocument/2006/relationships/hyperlink" Target="https://login.consultant.ru/link/?req=doc&amp;base=RZB&amp;n=451297&amp;dst=100016" TargetMode = "External"/><Relationship Id="rId346" Type="http://schemas.openxmlformats.org/officeDocument/2006/relationships/hyperlink" Target="https://login.consultant.ru/link/?req=doc&amp;base=RZB&amp;n=499669" TargetMode = "External"/><Relationship Id="rId347" Type="http://schemas.openxmlformats.org/officeDocument/2006/relationships/hyperlink" Target="https://login.consultant.ru/link/?req=doc&amp;base=RZB&amp;n=501480" TargetMode = "External"/><Relationship Id="rId348" Type="http://schemas.openxmlformats.org/officeDocument/2006/relationships/hyperlink" Target="https://login.consultant.ru/link/?req=doc&amp;base=RZB&amp;n=499774" TargetMode = "External"/><Relationship Id="rId349" Type="http://schemas.openxmlformats.org/officeDocument/2006/relationships/hyperlink" Target="https://login.consultant.ru/link/?req=doc&amp;base=RZB&amp;n=508974&amp;dst=100008" TargetMode = "External"/><Relationship Id="rId350" Type="http://schemas.openxmlformats.org/officeDocument/2006/relationships/hyperlink" Target="https://login.consultant.ru/link/?req=doc&amp;base=RZB&amp;n=494797&amp;dst=100019" TargetMode = "External"/><Relationship Id="rId351" Type="http://schemas.openxmlformats.org/officeDocument/2006/relationships/hyperlink" Target="https://login.consultant.ru/link/?req=doc&amp;base=RZB&amp;n=494797&amp;dst=100021" TargetMode = "External"/><Relationship Id="rId352" Type="http://schemas.openxmlformats.org/officeDocument/2006/relationships/hyperlink" Target="https://login.consultant.ru/link/?req=doc&amp;base=RZB&amp;n=494797&amp;dst=100023" TargetMode = "External"/><Relationship Id="rId353" Type="http://schemas.openxmlformats.org/officeDocument/2006/relationships/hyperlink" Target="https://login.consultant.ru/link/?req=doc&amp;base=RZB&amp;n=101627" TargetMode = "External"/><Relationship Id="rId354" Type="http://schemas.openxmlformats.org/officeDocument/2006/relationships/hyperlink" Target="https://login.consultant.ru/link/?req=doc&amp;base=RZB&amp;n=440511&amp;dst=100118" TargetMode = "External"/><Relationship Id="rId355" Type="http://schemas.openxmlformats.org/officeDocument/2006/relationships/hyperlink" Target="https://login.consultant.ru/link/?req=doc&amp;base=RZB&amp;n=2875" TargetMode = "External"/><Relationship Id="rId356" Type="http://schemas.openxmlformats.org/officeDocument/2006/relationships/hyperlink" Target="https://login.consultant.ru/link/?req=doc&amp;base=RZB&amp;n=453320&amp;dst=100817" TargetMode = "External"/><Relationship Id="rId357" Type="http://schemas.openxmlformats.org/officeDocument/2006/relationships/hyperlink" Target="https://login.consultant.ru/link/?req=doc&amp;base=RZB&amp;n=440511&amp;dst=10011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10.12.1995 N 196-ФЗ
(ред. от 07.07.2025)
"О безопасности дорожного движения"</dc:title>
  <dcterms:created xsi:type="dcterms:W3CDTF">2025-12-04T04:02:12Z</dcterms:created>
</cp:coreProperties>
</file>